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1263" w14:textId="ede1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ауылдық округіне қарасты Жамбыл ауылындағы атаусыз көшеге Бауыржан Момышұлының атын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2010 жылғы 27 қыркүйектегі N 52 шешімі. Алматы облысының Әділет департаменті Алакөл ауданының Әділет басқармасында 2010 жылы 21 қазанда N 2-5-125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келісімінің негізінде сондай-ақ тиісті аумақ халқының пікірін ескере отырып, Қабанбай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Қабанбай ауылдық округіне қарасты Жамбыл ауылындағы атаусыз көшеге Бауыржан Момышұлының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Қабанбай ауылдық округ әкімінің орынбасары Резеда Изатуловна Хусаиноваға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Қабанбай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Байсалбеков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