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d4b1" w14:textId="5b1d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Теректі ауылдық округі әкімінің 2010 жылғы 15 қыркүйектегі N 26 шешімі. Алматы облысының Әділет департаменті Алакөл ауданының Әділет басқармасында 2010 жылы 11 қазанда N 2-5-121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негізінде, тиісті аумақ халқының пікірін ескере отырып, Теректі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ауылындағы Партизан көшесі Бауыржан Момышұлы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және іс жүзіне асыру жұмыстарын жүргізу Теректі ауылдық округі әкімі аппаратының бас маманы Айнұр Болатқызы Болатовнаға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Теректі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Б. Алтаев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