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93b8" w14:textId="5719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Тоқжайлау ауылындағы көше атауларын өзгерту туралы</w:t>
      </w:r>
    </w:p>
    <w:p>
      <w:pPr>
        <w:spacing w:after="0"/>
        <w:ind w:left="0"/>
        <w:jc w:val="both"/>
      </w:pPr>
      <w:r>
        <w:rPr>
          <w:rFonts w:ascii="Times New Roman"/>
          <w:b w:val="false"/>
          <w:i w:val="false"/>
          <w:color w:val="000000"/>
          <w:sz w:val="28"/>
        </w:rPr>
        <w:t>Алматы облысы Алакөл ауданы Тоқжайлау ауылдық округі әкімінің 2010 жылғы 29 сәуірдегі N 2 шешімі. Алматы облысының Әділет департаменті Алакөл ауданының Әділет басқармасында 2010 жылы 10 маусымда N 2-5-94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4-тармағына сәйкес, Алакөл аудандық қоғамдық ономастика комиссиясының келісімі негізінде және тиісті аумақ халқының пікірін ескере отырып, Тоқжайлау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Тоқжайлау ауылындағы Куйбышев көшесі Дәнеш Рақышев, Центральная көшесі Бөгенбай батыр, Калинин көшесі Нүркен Әбдіров, Заречная көшесі Қасым Аманжолов, Чапаев көшесі Ер Тарғын, Киров көшесі Қарасай батыр, Дзержинск көшесі Иса Байзақов көшесі атауларына өзгертілсін.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және іс жүзіне асыру жұмыстарын жүргізу, Тоқжайлау ауылдық округінің бас маманы Ботагүл Қапсаметқызы Темірбаеваға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Тоқжайлау</w:t>
      </w:r>
      <w:r>
        <w:rPr>
          <w:rFonts w:ascii="Times New Roman"/>
          <w:b w:val="false"/>
          <w:i/>
          <w:color w:val="000000"/>
          <w:sz w:val="28"/>
        </w:rPr>
        <w:t xml:space="preserve"> ауылдық</w:t>
      </w:r>
      <w:r>
        <w:br/>
      </w:r>
      <w:r>
        <w:rPr>
          <w:rFonts w:ascii="Times New Roman"/>
          <w:b w:val="false"/>
          <w:i w:val="false"/>
          <w:color w:val="000000"/>
          <w:sz w:val="28"/>
        </w:rPr>
        <w:t>
</w:t>
      </w:r>
      <w:r>
        <w:rPr>
          <w:rFonts w:ascii="Times New Roman"/>
          <w:b w:val="false"/>
          <w:i/>
          <w:color w:val="000000"/>
          <w:sz w:val="28"/>
        </w:rPr>
        <w:t>      округінің әкімі:                           Т.Т. Солтанбеков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