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170e" w14:textId="f461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Құрметті азаматы" атағын беру Ережесін бекіту туралы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24 ақпандағы N 28-144 шешімі. Алматы облысының Әділет департаменті Балқаш ауданының Әділет басқармасында 2010 жылы 25 наурызда N 2-6-68 тіркелді. Күші жойылды - Алматы облысы Балқаш аудандық мәслихатының 2011 жылғы 18 қарашадағы N 55-257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18.11.2011 N 55-257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12-2) тармақшаларына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"Балқаш ауданының құрметті азаматы" атағын беру туралы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Ноғайбай Марат Нұраұлы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bookmarkStart w:name="z4"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2010 жылғы 24 ақпандағы</w:t>
      </w:r>
      <w:r>
        <w:br/>
      </w:r>
      <w:r>
        <w:rPr>
          <w:rFonts w:ascii="Times New Roman"/>
          <w:b w:val="false"/>
          <w:i w:val="false"/>
          <w:color w:val="000000"/>
          <w:sz w:val="28"/>
        </w:rPr>
        <w:t>
N 28-144 шешіміне</w:t>
      </w:r>
      <w:r>
        <w:br/>
      </w:r>
      <w:r>
        <w:rPr>
          <w:rFonts w:ascii="Times New Roman"/>
          <w:b w:val="false"/>
          <w:i w:val="false"/>
          <w:color w:val="000000"/>
          <w:sz w:val="28"/>
        </w:rPr>
        <w:t>
қосымша</w:t>
      </w:r>
    </w:p>
    <w:bookmarkEnd w:id="1"/>
    <w:bookmarkStart w:name="z13" w:id="2"/>
    <w:p>
      <w:pPr>
        <w:spacing w:after="0"/>
        <w:ind w:left="0"/>
        <w:jc w:val="left"/>
      </w:pPr>
      <w:r>
        <w:rPr>
          <w:rFonts w:ascii="Times New Roman"/>
          <w:b/>
          <w:i w:val="false"/>
          <w:color w:val="000000"/>
        </w:rPr>
        <w:t xml:space="preserve"> 
"Балқаш ауданының құрметті азаматы" атағын беру</w:t>
      </w:r>
      <w:r>
        <w:br/>
      </w:r>
      <w:r>
        <w:rPr>
          <w:rFonts w:ascii="Times New Roman"/>
          <w:b/>
          <w:i w:val="false"/>
          <w:color w:val="000000"/>
        </w:rPr>
        <w:t>
ЕРЕЖЕСІ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"Балқаш ауданының құрметті азаматы" атағын беру туралы Ереже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12-2) тармақшаларына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"Балқаш ауданының құрметті азаматы" атағын беру марапатталатындардың ауданның экономикалық, әлеуметтік және рухани дамудағы айрықша еңбектері үшін, қоғамда алатын орнын танытатын мәні зор ынталандырудың бірі болып танылады. Азаматтардың еңбек және қоғамдық белсенділігін арттыруға, олардың ауданның экономикалық және әлеуметтік дамытудағы күш-жігерін көтермелеуге, өскелең ұрпақты Отан сүйгіштік пен халқының жанашыры болуға шақырады.</w:t>
      </w:r>
      <w:r>
        <w:br/>
      </w:r>
      <w:r>
        <w:rPr>
          <w:rFonts w:ascii="Times New Roman"/>
          <w:b w:val="false"/>
          <w:i w:val="false"/>
          <w:color w:val="000000"/>
          <w:sz w:val="28"/>
        </w:rPr>
        <w:t>
</w:t>
      </w:r>
      <w:r>
        <w:rPr>
          <w:rFonts w:ascii="Times New Roman"/>
          <w:b w:val="false"/>
          <w:i w:val="false"/>
          <w:color w:val="000000"/>
          <w:sz w:val="28"/>
        </w:rPr>
        <w:t>
      3. "Балқаш ауданының құрметті азаматы" атағы мәдениет, білім, денсаулық, құрылыс салаларындағы, ауданның әлеуметтік-экономикалық дамудағы міндеттерді шешуге айрықша үлес қосқан және ауданның қоғамдық өміріне белсенді қатысқан айрықша еңбегі, жоғары кәсіби шеберлігі үшін, өндіріс саласында, бизнес, шығармашылық, спорт, мемлекеттік қызметтегі, қоршаған ортаны қорғаудағы жоғарғы жетістіктерін, қайырымдылық пен мейірмандық қызметтер жасауда қосқан үлестерін ескеріп беріледі. Ол адам Балқаш ауданы мен өңірінің аумағында өмір сүріп, еңбек етуге тиісті.</w:t>
      </w:r>
      <w:r>
        <w:br/>
      </w:r>
      <w:r>
        <w:rPr>
          <w:rFonts w:ascii="Times New Roman"/>
          <w:b w:val="false"/>
          <w:i w:val="false"/>
          <w:color w:val="000000"/>
          <w:sz w:val="28"/>
        </w:rPr>
        <w:t>
</w:t>
      </w:r>
      <w:r>
        <w:rPr>
          <w:rFonts w:ascii="Times New Roman"/>
          <w:b w:val="false"/>
          <w:i w:val="false"/>
          <w:color w:val="000000"/>
          <w:sz w:val="28"/>
        </w:rPr>
        <w:t>
      4. "Балқаш ауданының құрметті азаматы" атағы аудан халқына, ауданның әлеуметтік-экономикалық дамуына жасаған қамқорлығы, сіңірген еңбегі үшін немесе жекелеген адамдардың өмірде қол жеткізген жетістіктеріне (шығармашылықта, ғылымда, кәсіпкерлікте) орай құрмет білдіру мақсатында басқа аудандар мен қалаларда тұратын азаматтарға берілуі мүмкін.</w:t>
      </w:r>
    </w:p>
    <w:bookmarkEnd w:id="4"/>
    <w:bookmarkStart w:name="z15" w:id="5"/>
    <w:p>
      <w:pPr>
        <w:spacing w:after="0"/>
        <w:ind w:left="0"/>
        <w:jc w:val="left"/>
      </w:pPr>
      <w:r>
        <w:rPr>
          <w:rFonts w:ascii="Times New Roman"/>
          <w:b/>
          <w:i w:val="false"/>
          <w:color w:val="000000"/>
        </w:rPr>
        <w:t xml:space="preserve"> 
2. "Балқаш ауданының құрметті азаматы" атағын беруге ұсыныс</w:t>
      </w:r>
      <w:r>
        <w:br/>
      </w:r>
      <w:r>
        <w:rPr>
          <w:rFonts w:ascii="Times New Roman"/>
          <w:b/>
          <w:i w:val="false"/>
          <w:color w:val="000000"/>
        </w:rPr>
        <w:t>
тәртібі</w:t>
      </w:r>
    </w:p>
    <w:bookmarkEnd w:id="5"/>
    <w:bookmarkStart w:name="z9" w:id="6"/>
    <w:p>
      <w:pPr>
        <w:spacing w:after="0"/>
        <w:ind w:left="0"/>
        <w:jc w:val="both"/>
      </w:pPr>
      <w:r>
        <w:rPr>
          <w:rFonts w:ascii="Times New Roman"/>
          <w:b w:val="false"/>
          <w:i w:val="false"/>
          <w:color w:val="000000"/>
          <w:sz w:val="28"/>
        </w:rPr>
        <w:t>
      1. "Балқаш ауданының құрметті азаматы" Қазақстан Республикасының даталы күндері, Ұлттық, мемлекеттік мерекелеріне орай беріледі.</w:t>
      </w:r>
      <w:r>
        <w:br/>
      </w:r>
      <w:r>
        <w:rPr>
          <w:rFonts w:ascii="Times New Roman"/>
          <w:b w:val="false"/>
          <w:i w:val="false"/>
          <w:color w:val="000000"/>
          <w:sz w:val="28"/>
        </w:rPr>
        <w:t>
</w:t>
      </w:r>
      <w:r>
        <w:rPr>
          <w:rFonts w:ascii="Times New Roman"/>
          <w:b w:val="false"/>
          <w:i w:val="false"/>
          <w:color w:val="000000"/>
          <w:sz w:val="28"/>
        </w:rPr>
        <w:t>
      2. "Балқаш ауданының құрметті азаматы" атағын беру еңбек ұжымдары саяси партиялар, қоғамдық және діни бірлестіктер ұсынған, сондай-ақ, жергілікті қоғамдық жиналыстардың шешімдері негізінде аудан әкімінің ұсынысымен аудандық мәслихат сессиясында қаралып, шешім қабылданады.</w:t>
      </w:r>
      <w:r>
        <w:br/>
      </w:r>
      <w:r>
        <w:rPr>
          <w:rFonts w:ascii="Times New Roman"/>
          <w:b w:val="false"/>
          <w:i w:val="false"/>
          <w:color w:val="000000"/>
          <w:sz w:val="28"/>
        </w:rPr>
        <w:t>
      Ауданның Құрметті азаматы атағы берілуіне аудан әкімі бастамашы бола алады. Қолдаухатқа жиналыс, мәслихат хаттамаларының, кандидаттың айрықша сіңірген еңбегін растайтын құжаттарының көшірмелері, өмірбаяндық мәліметтері тігіледі. Атақ беру туралы өз кандидатурасын ұсынған жеке тұлғалардан түскен қолдаухаттар қарастырылмайды.</w:t>
      </w:r>
      <w:r>
        <w:br/>
      </w:r>
      <w:r>
        <w:rPr>
          <w:rFonts w:ascii="Times New Roman"/>
          <w:b w:val="false"/>
          <w:i w:val="false"/>
          <w:color w:val="000000"/>
          <w:sz w:val="28"/>
        </w:rPr>
        <w:t>
</w:t>
      </w:r>
      <w:r>
        <w:rPr>
          <w:rFonts w:ascii="Times New Roman"/>
          <w:b w:val="false"/>
          <w:i w:val="false"/>
          <w:color w:val="000000"/>
          <w:sz w:val="28"/>
        </w:rPr>
        <w:t>
      3. "Балқаш ауданының құрметті азаматы" куәлігі мен төсбелгісін жасауды аудан әкімі аппараты жүзеге асырады.</w:t>
      </w:r>
      <w:r>
        <w:br/>
      </w:r>
      <w:r>
        <w:rPr>
          <w:rFonts w:ascii="Times New Roman"/>
          <w:b w:val="false"/>
          <w:i w:val="false"/>
          <w:color w:val="000000"/>
          <w:sz w:val="28"/>
        </w:rPr>
        <w:t>
</w:t>
      </w:r>
      <w:r>
        <w:rPr>
          <w:rFonts w:ascii="Times New Roman"/>
          <w:b w:val="false"/>
          <w:i w:val="false"/>
          <w:color w:val="000000"/>
          <w:sz w:val="28"/>
        </w:rPr>
        <w:t>
      4. "Балқаш ауданының құрметті азаматы" куәлігі мен төсбелгіні аудан әкімі мен мәслихат хатшысы салтанатты жағдайда тапсырады.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