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353b" w14:textId="8503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2009 жылғы 21 желтоқсандағы “Жамбыл ауданының 2010-2012 жылдарға арналған аудандық бюджеті туралы” № 31-130 шешіміне өзгерістер енгізу туралы</w:t>
      </w:r>
    </w:p>
    <w:p>
      <w:pPr>
        <w:spacing w:after="0"/>
        <w:ind w:left="0"/>
        <w:jc w:val="both"/>
      </w:pPr>
      <w:r>
        <w:rPr>
          <w:rFonts w:ascii="Times New Roman"/>
          <w:b w:val="false"/>
          <w:i w:val="false"/>
          <w:color w:val="000000"/>
          <w:sz w:val="28"/>
        </w:rPr>
        <w:t>Алматы облысы Жамбыл ауданы мәслихатының 2010 жылғы 18 қазандағы N 43-199 шешімі. Алматы облысы Жамбыл ауданының Әділет басқармасында 2010 жылғы 29 қазанда N 2-7-111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Кодексiнің 104 бабының </w:t>
      </w:r>
      <w:r>
        <w:rPr>
          <w:rFonts w:ascii="Times New Roman"/>
          <w:b w:val="false"/>
          <w:i w:val="false"/>
          <w:color w:val="000000"/>
          <w:sz w:val="28"/>
        </w:rPr>
        <w:t>5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 Жамбыл аудандық мәслихатының 2009 жылғы 21 желтоқсандағы “Жамбыл ауданының 2010-2012 жылдарға арналған бюджеті туралы” нормативтiк-құқықтық актiлердi мемлекеттiк тіркеу тізілiмінде 2009 жылдың 28 желтоқсанында 2-7-83 нөмірімен тіркелген, 2009 жылдың 9 қаңтарында «Атамекен» газетінің 2 (5483) нөмірінде жарияланған № 31-130 </w:t>
      </w:r>
      <w:r>
        <w:rPr>
          <w:rFonts w:ascii="Times New Roman"/>
          <w:b w:val="false"/>
          <w:i w:val="false"/>
          <w:color w:val="000000"/>
          <w:sz w:val="28"/>
        </w:rPr>
        <w:t>шешіміне</w:t>
      </w:r>
      <w:r>
        <w:rPr>
          <w:rFonts w:ascii="Times New Roman"/>
          <w:b w:val="false"/>
          <w:i w:val="false"/>
          <w:color w:val="000000"/>
          <w:sz w:val="28"/>
        </w:rPr>
        <w:t xml:space="preserve"> (Жамбыл аудандық мәслихаты шешімімен өзгерістер енгізілген, нормативтiк-құқықтық актiлердi мемлекеттiк тіркеу тізілiмінде 2010 жылдың 15 ақпанында 2-7-86 нөмірімен тіркелген 2010 жылғы 5 ақпандағы “2009 жылғы 21 желтоқсандағы “Жамбыл ауданының 2010-2012 жылдарға арналған аудандық бюджеті туралы” № 31-130 шешіміне өзгерістер енгізу туралы” № 3-142 </w:t>
      </w:r>
      <w:r>
        <w:rPr>
          <w:rFonts w:ascii="Times New Roman"/>
          <w:b w:val="false"/>
          <w:i w:val="false"/>
          <w:color w:val="000000"/>
          <w:sz w:val="28"/>
        </w:rPr>
        <w:t>шешімі</w:t>
      </w:r>
      <w:r>
        <w:rPr>
          <w:rFonts w:ascii="Times New Roman"/>
          <w:b w:val="false"/>
          <w:i w:val="false"/>
          <w:color w:val="000000"/>
          <w:sz w:val="28"/>
        </w:rPr>
        <w:t xml:space="preserve">, Жамбыл аудандық мәслихаты шешімімен өзгерістер енгізілген, нормативтiк-құқықтық актiлердi мемлекеттiк тіркеу тізілiмінде 2010 жылдың 26 сәуірінде 2-7-97 нөмірімен тіркелген 2010 жылғы 16 сәуірдегі “2009 жылғы 21 желтоқсандағы “Жамбыл ауданының 2010-2012 жылдарға арналған аудандық бюджеті туралы” № 31-130 шешіміне өзгерістер енгізу туралы” № 37-167 </w:t>
      </w:r>
      <w:r>
        <w:rPr>
          <w:rFonts w:ascii="Times New Roman"/>
          <w:b w:val="false"/>
          <w:i w:val="false"/>
          <w:color w:val="000000"/>
          <w:sz w:val="28"/>
        </w:rPr>
        <w:t>шешімі</w:t>
      </w:r>
      <w:r>
        <w:rPr>
          <w:rFonts w:ascii="Times New Roman"/>
          <w:b w:val="false"/>
          <w:i w:val="false"/>
          <w:color w:val="000000"/>
          <w:sz w:val="28"/>
        </w:rPr>
        <w:t xml:space="preserve">, Жамбыл аудандық мәслихаты шешімімен өзгерістер енгізілген, нормативтiк-құқықтық актiлердi мемлекеттiк тіркеу тізілiмінде 2010 жылдың 28 маусымда 2-7-104 нөмірімен тіркелген 2010 жылғы 23 маусымындағы “2009 жылғы 21 желтоқсандағы “Жамбыл ауданының 2010-2012 жылдарға арналған аудандық бюджеті туралы” № 31-130 шешіміне өзгерістер енгізу туралы” № 39-181 </w:t>
      </w:r>
      <w:r>
        <w:rPr>
          <w:rFonts w:ascii="Times New Roman"/>
          <w:b w:val="false"/>
          <w:i w:val="false"/>
          <w:color w:val="000000"/>
          <w:sz w:val="28"/>
        </w:rPr>
        <w:t>шешімі</w:t>
      </w:r>
      <w:r>
        <w:rPr>
          <w:rFonts w:ascii="Times New Roman"/>
          <w:b w:val="false"/>
          <w:i w:val="false"/>
          <w:color w:val="000000"/>
          <w:sz w:val="28"/>
        </w:rPr>
        <w:t xml:space="preserve">, Жамбыл аудандық мәслихаты шешімімен өзгерістер енгізілген, нормативтiк-құқықтық актiлердi мемлекеттiк тіркеу тізілiмінде 2010 жылдың 3 қыркүйегінде 2-7-107 нөмірімен тіркелген 2010 жылғы 23 тамызындағы “2009 жылғы 21 желтоқсандағы “Жамбыл ауданының 2010-2012 жылдарға арналған аудандық бюджеті туралы ” 31-130 шешіміне өзгерістер енгізу туралы” № 41-191 </w:t>
      </w:r>
      <w:r>
        <w:rPr>
          <w:rFonts w:ascii="Times New Roman"/>
          <w:b w:val="false"/>
          <w:i w:val="false"/>
          <w:color w:val="000000"/>
          <w:sz w:val="28"/>
        </w:rPr>
        <w:t>шешімі</w:t>
      </w:r>
      <w:r>
        <w:rPr>
          <w:rFonts w:ascii="Times New Roman"/>
          <w:b w:val="false"/>
          <w:i w:val="false"/>
          <w:color w:val="000000"/>
          <w:sz w:val="28"/>
        </w:rPr>
        <w:t>)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«1) Кiрiстер» деген жол бойынша “6748552” саны “7230162” санына ауыстырылсын.</w:t>
      </w:r>
      <w:r>
        <w:br/>
      </w:r>
      <w:r>
        <w:rPr>
          <w:rFonts w:ascii="Times New Roman"/>
          <w:b w:val="false"/>
          <w:i w:val="false"/>
          <w:color w:val="000000"/>
          <w:sz w:val="28"/>
        </w:rPr>
        <w:t>
      «Салықтық түсімдер» деген жол бойынша “719809” саны “730642” санына ауыстырылсын.</w:t>
      </w:r>
      <w:r>
        <w:br/>
      </w:r>
      <w:r>
        <w:rPr>
          <w:rFonts w:ascii="Times New Roman"/>
          <w:b w:val="false"/>
          <w:i w:val="false"/>
          <w:color w:val="000000"/>
          <w:sz w:val="28"/>
        </w:rPr>
        <w:t>
      «Салықтық емес түсімдер» деген жол бойынша “43670” саны “37837” санына ауыстырылсын.</w:t>
      </w:r>
      <w:r>
        <w:br/>
      </w:r>
      <w:r>
        <w:rPr>
          <w:rFonts w:ascii="Times New Roman"/>
          <w:b w:val="false"/>
          <w:i w:val="false"/>
          <w:color w:val="000000"/>
          <w:sz w:val="28"/>
        </w:rPr>
        <w:t>
      «Негiзгi капиталды сатудан түсетiн түсiмдер» деген жол бойынша “44000” саны “49000” санына ауыстырылсын.</w:t>
      </w:r>
      <w:r>
        <w:br/>
      </w:r>
      <w:r>
        <w:rPr>
          <w:rFonts w:ascii="Times New Roman"/>
          <w:b w:val="false"/>
          <w:i w:val="false"/>
          <w:color w:val="000000"/>
          <w:sz w:val="28"/>
        </w:rPr>
        <w:t>
      «Трансферттердің түсiмдері» деген жол бойынша “5941073” саны “6412683” санына ауыстырылсын, соның ішінде</w:t>
      </w:r>
      <w:r>
        <w:br/>
      </w:r>
      <w:r>
        <w:rPr>
          <w:rFonts w:ascii="Times New Roman"/>
          <w:b w:val="false"/>
          <w:i w:val="false"/>
          <w:color w:val="000000"/>
          <w:sz w:val="28"/>
        </w:rPr>
        <w:t>
      «Ағымдағы нысаналы трансферттер» деген жол бойынша “1462086” саны “1598638” санына ауыстырылсын</w:t>
      </w:r>
      <w:r>
        <w:br/>
      </w:r>
      <w:r>
        <w:rPr>
          <w:rFonts w:ascii="Times New Roman"/>
          <w:b w:val="false"/>
          <w:i w:val="false"/>
          <w:color w:val="000000"/>
          <w:sz w:val="28"/>
        </w:rPr>
        <w:t>
      «Нысаналы даму трансферттері» деген жол бойынша “1389530” саны “1724588” санына ауыстырылсын.</w:t>
      </w:r>
      <w:r>
        <w:br/>
      </w:r>
      <w:r>
        <w:rPr>
          <w:rFonts w:ascii="Times New Roman"/>
          <w:b w:val="false"/>
          <w:i w:val="false"/>
          <w:color w:val="000000"/>
          <w:sz w:val="28"/>
        </w:rPr>
        <w:t>
      «2) Шығындар» деген жол бойынша “6881988” саны “7363598” санына ауыстырылсын.</w:t>
      </w:r>
      <w:r>
        <w:br/>
      </w:r>
      <w:r>
        <w:rPr>
          <w:rFonts w:ascii="Times New Roman"/>
          <w:b w:val="false"/>
          <w:i w:val="false"/>
          <w:color w:val="000000"/>
          <w:sz w:val="28"/>
        </w:rPr>
        <w:t>
</w:t>
      </w:r>
      <w:r>
        <w:rPr>
          <w:rFonts w:ascii="Times New Roman"/>
          <w:b w:val="false"/>
          <w:i w:val="false"/>
          <w:color w:val="000000"/>
          <w:sz w:val="28"/>
        </w:rPr>
        <w:t>
      4 тармақтағы:</w:t>
      </w:r>
      <w:r>
        <w:br/>
      </w:r>
      <w:r>
        <w:rPr>
          <w:rFonts w:ascii="Times New Roman"/>
          <w:b w:val="false"/>
          <w:i w:val="false"/>
          <w:color w:val="000000"/>
          <w:sz w:val="28"/>
        </w:rPr>
        <w:t>
      «Білім беру объектілерін салу және реконструкциялауға арналған нысаналы даму трансферттері» деген жол бойынша “832031” саны “814575” санына ауыстырылсын.</w:t>
      </w:r>
      <w:r>
        <w:br/>
      </w:r>
      <w:r>
        <w:rPr>
          <w:rFonts w:ascii="Times New Roman"/>
          <w:b w:val="false"/>
          <w:i w:val="false"/>
          <w:color w:val="000000"/>
          <w:sz w:val="28"/>
        </w:rPr>
        <w:t>
</w:t>
      </w:r>
      <w:r>
        <w:rPr>
          <w:rFonts w:ascii="Times New Roman"/>
          <w:b w:val="false"/>
          <w:i w:val="false"/>
          <w:color w:val="000000"/>
          <w:sz w:val="28"/>
        </w:rPr>
        <w:t>
      6 тармақтағы:</w:t>
      </w:r>
      <w:r>
        <w:br/>
      </w:r>
      <w:r>
        <w:rPr>
          <w:rFonts w:ascii="Times New Roman"/>
          <w:b w:val="false"/>
          <w:i w:val="false"/>
          <w:color w:val="000000"/>
          <w:sz w:val="28"/>
        </w:rPr>
        <w:t>
      «Инженерлік коммуникациялық инфрақұрылымды дамыту, жайластыру және (немесе) сатып алуға арналған нысаналы даму трансферттері» деген жол бойынша “108309” саны “109309” санына ауыстырылсын.</w:t>
      </w:r>
      <w:r>
        <w:br/>
      </w:r>
      <w:r>
        <w:rPr>
          <w:rFonts w:ascii="Times New Roman"/>
          <w:b w:val="false"/>
          <w:i w:val="false"/>
          <w:color w:val="000000"/>
          <w:sz w:val="28"/>
        </w:rPr>
        <w:t>
</w:t>
      </w:r>
      <w:r>
        <w:rPr>
          <w:rFonts w:ascii="Times New Roman"/>
          <w:b w:val="false"/>
          <w:i w:val="false"/>
          <w:color w:val="000000"/>
          <w:sz w:val="28"/>
        </w:rPr>
        <w:t>
      7 тармақтағы</w:t>
      </w:r>
      <w:r>
        <w:br/>
      </w:r>
      <w:r>
        <w:rPr>
          <w:rFonts w:ascii="Times New Roman"/>
          <w:b w:val="false"/>
          <w:i w:val="false"/>
          <w:color w:val="000000"/>
          <w:sz w:val="28"/>
        </w:rPr>
        <w:t>
      «Сумен жабдықтау жүйесін дамытуға арналған нысаналы даму трансферттері» деген жол бойынша “383200” саны “734714” санына ауыстырылсын.</w:t>
      </w:r>
      <w:r>
        <w:br/>
      </w:r>
      <w:r>
        <w:rPr>
          <w:rFonts w:ascii="Times New Roman"/>
          <w:b w:val="false"/>
          <w:i w:val="false"/>
          <w:color w:val="000000"/>
          <w:sz w:val="28"/>
        </w:rPr>
        <w:t>
</w:t>
      </w:r>
      <w:r>
        <w:rPr>
          <w:rFonts w:ascii="Times New Roman"/>
          <w:b w:val="false"/>
          <w:i w:val="false"/>
          <w:color w:val="000000"/>
          <w:sz w:val="28"/>
        </w:rPr>
        <w:t>
      8 тармақтағы:</w:t>
      </w:r>
      <w:r>
        <w:br/>
      </w:r>
      <w:r>
        <w:rPr>
          <w:rFonts w:ascii="Times New Roman"/>
          <w:b w:val="false"/>
          <w:i w:val="false"/>
          <w:color w:val="000000"/>
          <w:sz w:val="28"/>
        </w:rPr>
        <w:t>
      «Жалпы сипаттағы мемлекеттiк қызметтер» деген жол бойынша “261614” саны “268441” санына ауыстырылсын.</w:t>
      </w:r>
      <w:r>
        <w:br/>
      </w:r>
      <w:r>
        <w:rPr>
          <w:rFonts w:ascii="Times New Roman"/>
          <w:b w:val="false"/>
          <w:i w:val="false"/>
          <w:color w:val="000000"/>
          <w:sz w:val="28"/>
        </w:rPr>
        <w:t>
      «Қорғаныс» деген жол бойынша “45976” саны “46453” санына ауыстырылсын.</w:t>
      </w:r>
      <w:r>
        <w:br/>
      </w:r>
      <w:r>
        <w:rPr>
          <w:rFonts w:ascii="Times New Roman"/>
          <w:b w:val="false"/>
          <w:i w:val="false"/>
          <w:color w:val="000000"/>
          <w:sz w:val="28"/>
        </w:rPr>
        <w:t>
      «Бiлiм беру» деген жол бойынша “4056277” саны “4077020” санына ауыстырылсын, соның ішінде «Жалпы бiлiм беру» – деген жол бойынша “2721845” саны “27436095” санына ауыстырылсын.</w:t>
      </w:r>
      <w:r>
        <w:br/>
      </w:r>
      <w:r>
        <w:rPr>
          <w:rFonts w:ascii="Times New Roman"/>
          <w:b w:val="false"/>
          <w:i w:val="false"/>
          <w:color w:val="000000"/>
          <w:sz w:val="28"/>
        </w:rPr>
        <w:t>
      «Әлеуметтік көмек және әлеуметтік қамсыздандыру» деген жол бойынша “249462” саны “249432” санына ауыстырылсын.</w:t>
      </w:r>
      <w:r>
        <w:br/>
      </w:r>
      <w:r>
        <w:rPr>
          <w:rFonts w:ascii="Times New Roman"/>
          <w:b w:val="false"/>
          <w:i w:val="false"/>
          <w:color w:val="000000"/>
          <w:sz w:val="28"/>
        </w:rPr>
        <w:t>
      «Тұрғын үй-коммуналдық шаруашылығы» деген жол бойынша “1253945” саны “1633228” санына ауыстырылсын.</w:t>
      </w:r>
      <w:r>
        <w:br/>
      </w:r>
      <w:r>
        <w:rPr>
          <w:rFonts w:ascii="Times New Roman"/>
          <w:b w:val="false"/>
          <w:i w:val="false"/>
          <w:color w:val="000000"/>
          <w:sz w:val="28"/>
        </w:rPr>
        <w:t>
      «Мәдениет, спорт, туризм және ақпараттық кеңiстiк» деген жол бойынша “234920” саны “245285”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“307994” саны “312973” санына ауыстырылсын.</w:t>
      </w:r>
      <w:r>
        <w:br/>
      </w:r>
      <w:r>
        <w:rPr>
          <w:rFonts w:ascii="Times New Roman"/>
          <w:b w:val="false"/>
          <w:i w:val="false"/>
          <w:color w:val="000000"/>
          <w:sz w:val="28"/>
        </w:rPr>
        <w:t>
      «Көлік және коммуникация» деген жол бойынша “86999” саны “144077” санына ауыстырылсын.</w:t>
      </w:r>
      <w:r>
        <w:br/>
      </w:r>
      <w:r>
        <w:rPr>
          <w:rFonts w:ascii="Times New Roman"/>
          <w:b w:val="false"/>
          <w:i w:val="false"/>
          <w:color w:val="000000"/>
          <w:sz w:val="28"/>
        </w:rPr>
        <w:t>
      «Басқалар» деген жол бойынша “15558” саны “17446” санына ауыстырылсын.</w:t>
      </w:r>
      <w:r>
        <w:br/>
      </w:r>
      <w:r>
        <w:rPr>
          <w:rFonts w:ascii="Times New Roman"/>
          <w:b w:val="false"/>
          <w:i w:val="false"/>
          <w:color w:val="000000"/>
          <w:sz w:val="28"/>
        </w:rPr>
        <w:t>
</w:t>
      </w:r>
      <w:r>
        <w:rPr>
          <w:rFonts w:ascii="Times New Roman"/>
          <w:b w:val="false"/>
          <w:i w:val="false"/>
          <w:color w:val="000000"/>
          <w:sz w:val="28"/>
        </w:rPr>
        <w:t>
      9 тармақтағы:</w:t>
      </w:r>
      <w:r>
        <w:br/>
      </w:r>
      <w:r>
        <w:rPr>
          <w:rFonts w:ascii="Times New Roman"/>
          <w:b w:val="false"/>
          <w:i w:val="false"/>
          <w:color w:val="000000"/>
          <w:sz w:val="28"/>
        </w:rPr>
        <w:t>
      «Білім беру ұйымдарының күрделі жөндеу жұмыстары мен материалды-шығындар» деген жол бойынша “396030” саны “418650” санына ауыстырылсын.</w:t>
      </w:r>
      <w:r>
        <w:br/>
      </w:r>
      <w:r>
        <w:rPr>
          <w:rFonts w:ascii="Times New Roman"/>
          <w:b w:val="false"/>
          <w:i w:val="false"/>
          <w:color w:val="000000"/>
          <w:sz w:val="28"/>
        </w:rPr>
        <w:t>
</w:t>
      </w:r>
      <w:r>
        <w:rPr>
          <w:rFonts w:ascii="Times New Roman"/>
          <w:b w:val="false"/>
          <w:i w:val="false"/>
          <w:color w:val="000000"/>
          <w:sz w:val="28"/>
        </w:rPr>
        <w:t>
      10 тармақтағы:</w:t>
      </w:r>
      <w:r>
        <w:br/>
      </w:r>
      <w:r>
        <w:rPr>
          <w:rFonts w:ascii="Times New Roman"/>
          <w:b w:val="false"/>
          <w:i w:val="false"/>
          <w:color w:val="000000"/>
          <w:sz w:val="28"/>
        </w:rPr>
        <w:t>
      «Аудан әкімдігінің қаулысымен анықталатын шұғыл шығындар мен табиғи және техногендiк сипаттағы төтенше жағдайларды жоюға арналған аудан әкімдігінің 2010 жылға арналған резервi» деген жол бойынша “7325” саны “5499”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1 қосымшасы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xml:space="preserve">
      3. 4 қосымшасы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4. Осы шешiм 2010 жылдың 1 каңтарынан бастап қолданысқа енгiзiлсiн.</w:t>
      </w:r>
    </w:p>
    <w:bookmarkEnd w:id="0"/>
    <w:p>
      <w:pPr>
        <w:spacing w:after="0"/>
        <w:ind w:left="0"/>
        <w:jc w:val="both"/>
      </w:pPr>
      <w:r>
        <w:rPr>
          <w:rFonts w:ascii="Times New Roman"/>
          <w:b w:val="false"/>
          <w:i/>
          <w:color w:val="000000"/>
          <w:sz w:val="28"/>
        </w:rPr>
        <w:t>      Сессия төрағасы                      А. Абилов</w:t>
      </w:r>
    </w:p>
    <w:p>
      <w:pPr>
        <w:spacing w:after="0"/>
        <w:ind w:left="0"/>
        <w:jc w:val="both"/>
      </w:pPr>
      <w:r>
        <w:rPr>
          <w:rFonts w:ascii="Times New Roman"/>
          <w:b w:val="false"/>
          <w:i/>
          <w:color w:val="000000"/>
          <w:sz w:val="28"/>
        </w:rPr>
        <w:t>      Мәслихат хатшысы                     Б. Қазиев</w:t>
      </w:r>
    </w:p>
    <w:bookmarkStart w:name="z13"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18 қазандағы</w:t>
      </w:r>
      <w:r>
        <w:br/>
      </w:r>
      <w:r>
        <w:rPr>
          <w:rFonts w:ascii="Times New Roman"/>
          <w:b w:val="false"/>
          <w:i w:val="false"/>
          <w:color w:val="000000"/>
          <w:sz w:val="28"/>
        </w:rPr>
        <w:t>
"2009 жылғы 21 желтоқсандағы "Жамбыл</w:t>
      </w:r>
      <w:r>
        <w:br/>
      </w:r>
      <w:r>
        <w:rPr>
          <w:rFonts w:ascii="Times New Roman"/>
          <w:b w:val="false"/>
          <w:i w:val="false"/>
          <w:color w:val="000000"/>
          <w:sz w:val="28"/>
        </w:rPr>
        <w:t>
ауданының 2010-2012 жылдарға арналған</w:t>
      </w:r>
      <w:r>
        <w:br/>
      </w:r>
      <w:r>
        <w:rPr>
          <w:rFonts w:ascii="Times New Roman"/>
          <w:b w:val="false"/>
          <w:i w:val="false"/>
          <w:color w:val="000000"/>
          <w:sz w:val="28"/>
        </w:rPr>
        <w:t>
бюджеті туралы № 31-130 шешiмiне өзгерiстер</w:t>
      </w:r>
      <w:r>
        <w:br/>
      </w:r>
      <w:r>
        <w:rPr>
          <w:rFonts w:ascii="Times New Roman"/>
          <w:b w:val="false"/>
          <w:i w:val="false"/>
          <w:color w:val="000000"/>
          <w:sz w:val="28"/>
        </w:rPr>
        <w:t>
енгiзу туралы" № 43-199 шешіміне 1 қосымша</w:t>
      </w:r>
    </w:p>
    <w:bookmarkEnd w:id="1"/>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 жылдарға</w:t>
      </w:r>
      <w:r>
        <w:br/>
      </w:r>
      <w:r>
        <w:rPr>
          <w:rFonts w:ascii="Times New Roman"/>
          <w:b w:val="false"/>
          <w:i w:val="false"/>
          <w:color w:val="000000"/>
          <w:sz w:val="28"/>
        </w:rPr>
        <w:t>
арналған бюджеті туралы" № 30-131</w:t>
      </w:r>
      <w:r>
        <w:br/>
      </w:r>
      <w:r>
        <w:rPr>
          <w:rFonts w:ascii="Times New Roman"/>
          <w:b w:val="false"/>
          <w:i w:val="false"/>
          <w:color w:val="000000"/>
          <w:sz w:val="28"/>
        </w:rPr>
        <w:t>
шешiмiне 1 қосымша</w:t>
      </w:r>
    </w:p>
    <w:bookmarkStart w:name="z15" w:id="2"/>
    <w:p>
      <w:pPr>
        <w:spacing w:after="0"/>
        <w:ind w:left="0"/>
        <w:jc w:val="left"/>
      </w:pPr>
      <w:r>
        <w:rPr>
          <w:rFonts w:ascii="Times New Roman"/>
          <w:b/>
          <w:i w:val="false"/>
          <w:color w:val="000000"/>
        </w:rPr>
        <w:t xml:space="preserve"> 
Жамбыл ауданының 2010 жылға арналған бюджетi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21"/>
        <w:gridCol w:w="521"/>
        <w:gridCol w:w="660"/>
        <w:gridCol w:w="8889"/>
        <w:gridCol w:w="2241"/>
      </w:tblGrid>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4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7230162
</w:t>
            </w:r>
          </w:p>
        </w:tc>
      </w:tr>
      <w:tr>
        <w:trPr>
          <w:trHeight w:val="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730642
</w:t>
            </w:r>
          </w:p>
        </w:tc>
      </w:tr>
      <w:tr>
        <w:trPr>
          <w:trHeight w:val="2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697057
</w:t>
            </w:r>
          </w:p>
        </w:tc>
      </w:tr>
      <w:tr>
        <w:trPr>
          <w:trHeight w:val="2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555756</w:t>
            </w:r>
          </w:p>
        </w:tc>
      </w:tr>
      <w:tr>
        <w:trPr>
          <w:trHeight w:val="1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546423</w:t>
            </w:r>
          </w:p>
        </w:tc>
      </w:tr>
      <w:tr>
        <w:trPr>
          <w:trHeight w:val="1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w:t>
            </w:r>
          </w:p>
        </w:tc>
      </w:tr>
      <w:tr>
        <w:trPr>
          <w:trHeight w:val="9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9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w:t>
            </w:r>
          </w:p>
        </w:tc>
      </w:tr>
      <w:tr>
        <w:trPr>
          <w:trHeight w:val="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122351</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w:t>
            </w:r>
          </w:p>
        </w:tc>
      </w:tr>
      <w:tr>
        <w:trPr>
          <w:trHeight w:val="6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110668</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пайдаланатын дизель отыны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37837</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33962</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33962</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33962</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6412683</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6412683</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6412683</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1598638</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1724588</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2845529</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10"/>
        <w:gridCol w:w="806"/>
        <w:gridCol w:w="785"/>
        <w:gridCol w:w="718"/>
        <w:gridCol w:w="8030"/>
        <w:gridCol w:w="2195"/>
      </w:tblGrid>
      <w:tr>
        <w:trPr>
          <w:trHeight w:val="6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Кіші фукция</w:t>
            </w:r>
            <w:r>
              <w:br/>
            </w:r>
            <w:r>
              <w:rPr>
                <w:rFonts w:ascii="Times New Roman"/>
                <w:b w:val="false"/>
                <w:i w:val="false"/>
                <w:color w:val="000000"/>
                <w:sz w:val="20"/>
              </w:rPr>
              <w:t>
      </w:t>
            </w:r>
            <w:r>
              <w:rPr>
                <w:rFonts w:ascii="Times New Roman"/>
                <w:b/>
                <w:i w:val="false"/>
                <w:color w:val="000000"/>
                <w:sz w:val="20"/>
              </w:rPr>
              <w:t>Бағд.әкім.</w:t>
            </w:r>
            <w:r>
              <w:br/>
            </w:r>
            <w:r>
              <w:rPr>
                <w:rFonts w:ascii="Times New Roman"/>
                <w:b w:val="false"/>
                <w:i w:val="false"/>
                <w:color w:val="000000"/>
                <w:sz w:val="20"/>
              </w:rPr>
              <w:t>
          </w:t>
            </w:r>
            <w:r>
              <w:rPr>
                <w:rFonts w:ascii="Times New Roman"/>
                <w:b/>
                <w:i w:val="false"/>
                <w:color w:val="000000"/>
                <w:sz w:val="20"/>
              </w:rPr>
              <w:t>Бағдарл.</w:t>
            </w:r>
            <w:r>
              <w:br/>
            </w:r>
            <w:r>
              <w:rPr>
                <w:rFonts w:ascii="Times New Roman"/>
                <w:b w:val="false"/>
                <w:i w:val="false"/>
                <w:color w:val="000000"/>
                <w:sz w:val="20"/>
              </w:rPr>
              <w:t>
               </w:t>
            </w:r>
            <w:r>
              <w:rPr>
                <w:rFonts w:ascii="Times New Roman"/>
                <w:b/>
                <w:i w:val="false"/>
                <w:color w:val="000000"/>
                <w:sz w:val="20"/>
              </w:rPr>
              <w:t>Кіші бағд.        Атауы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5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7363598
</w:t>
            </w:r>
          </w:p>
        </w:tc>
      </w:tr>
      <w:tr>
        <w:trPr>
          <w:trHeight w:val="5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268441
</w:t>
            </w:r>
          </w:p>
        </w:tc>
      </w:tr>
      <w:tr>
        <w:trPr>
          <w:trHeight w:val="7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232448</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7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5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53203</w:t>
            </w:r>
          </w:p>
        </w:tc>
      </w:tr>
      <w:tr>
        <w:trPr>
          <w:trHeight w:val="5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46425</w:t>
            </w:r>
          </w:p>
        </w:tc>
      </w:tr>
      <w:tr>
        <w:trPr>
          <w:trHeight w:val="8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w:t>
            </w:r>
          </w:p>
        </w:tc>
      </w:tr>
      <w:tr>
        <w:trPr>
          <w:trHeight w:val="7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168395</w:t>
            </w:r>
          </w:p>
        </w:tc>
      </w:tr>
      <w:tr>
        <w:trPr>
          <w:trHeight w:val="10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155035</w:t>
            </w:r>
          </w:p>
        </w:tc>
      </w:tr>
      <w:tr>
        <w:trPr>
          <w:trHeight w:val="5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w:t>
            </w:r>
          </w:p>
        </w:tc>
      </w:tr>
      <w:tr>
        <w:trPr>
          <w:trHeight w:val="11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r>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r>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7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46453</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46453</w:t>
            </w:r>
          </w:p>
        </w:tc>
      </w:tr>
      <w:tr>
        <w:trPr>
          <w:trHeight w:val="5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46453</w:t>
            </w:r>
          </w:p>
        </w:tc>
      </w:tr>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44963</w:t>
            </w:r>
          </w:p>
        </w:tc>
      </w:tr>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021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5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4077020</w:t>
            </w:r>
          </w:p>
        </w:tc>
      </w:tr>
      <w:tr>
        <w:trPr>
          <w:trHeight w:val="5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326726</w:t>
            </w:r>
          </w:p>
        </w:tc>
      </w:tr>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326726</w:t>
            </w:r>
          </w:p>
        </w:tc>
      </w:tr>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326726</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2771422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601"/>
        <w:gridCol w:w="776"/>
        <w:gridCol w:w="776"/>
        <w:gridCol w:w="819"/>
        <w:gridCol w:w="7742"/>
        <w:gridCol w:w="2148"/>
      </w:tblGrid>
      <w:tr>
        <w:trPr>
          <w:trHeight w:val="8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2771422</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2743609</w:t>
            </w:r>
          </w:p>
        </w:tc>
      </w:tr>
      <w:tr>
        <w:trPr>
          <w:trHeight w:val="4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27813</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5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961702</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147127</w:t>
            </w:r>
          </w:p>
        </w:tc>
      </w:tr>
      <w:tr>
        <w:trPr>
          <w:trHeight w:val="7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13342</w:t>
            </w:r>
          </w:p>
        </w:tc>
      </w:tr>
      <w:tr>
        <w:trPr>
          <w:trHeight w:val="10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11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34056</w:t>
            </w:r>
          </w:p>
        </w:tc>
      </w:tr>
      <w:tr>
        <w:trPr>
          <w:trHeight w:val="13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86658</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3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28658</w:t>
            </w:r>
          </w:p>
        </w:tc>
      </w:tr>
      <w:tr>
        <w:trPr>
          <w:trHeight w:val="6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814575</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037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814575</w:t>
            </w:r>
          </w:p>
        </w:tc>
      </w:tr>
      <w:tr>
        <w:trPr>
          <w:trHeight w:val="4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569827</w:t>
            </w:r>
          </w:p>
        </w:tc>
      </w:tr>
      <w:tr>
        <w:trPr>
          <w:trHeight w:val="3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244748</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249432</w:t>
            </w:r>
          </w:p>
        </w:tc>
      </w:tr>
      <w:tr>
        <w:trPr>
          <w:trHeight w:val="1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226530</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226530</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60471</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25421</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r>
      <w:tr>
        <w:trPr>
          <w:trHeight w:val="12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22488</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19275</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16854</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16854</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543"/>
        <w:gridCol w:w="776"/>
        <w:gridCol w:w="797"/>
        <w:gridCol w:w="776"/>
        <w:gridCol w:w="8042"/>
        <w:gridCol w:w="2111"/>
      </w:tblGrid>
      <w:tr>
        <w:trPr>
          <w:trHeight w:val="5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r>
      <w:tr>
        <w:trPr>
          <w:trHeight w:val="132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017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526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24185</w:t>
            </w:r>
          </w:p>
        </w:tc>
      </w:tr>
      <w:tr>
        <w:trPr>
          <w:trHeight w:val="48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r>
      <w:tr>
        <w:trPr>
          <w:trHeight w:val="31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73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22902</w:t>
            </w:r>
          </w:p>
        </w:tc>
      </w:tr>
      <w:tr>
        <w:trPr>
          <w:trHeight w:val="46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22902</w:t>
            </w:r>
          </w:p>
        </w:tc>
      </w:tr>
      <w:tr>
        <w:trPr>
          <w:trHeight w:val="127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w:t>
            </w:r>
          </w:p>
        </w:tc>
      </w:tr>
      <w:tr>
        <w:trPr>
          <w:trHeight w:val="11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58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022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3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1633228</w:t>
            </w:r>
          </w:p>
        </w:tc>
      </w:tr>
      <w:tr>
        <w:trPr>
          <w:trHeight w:val="28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167031</w:t>
            </w:r>
          </w:p>
        </w:tc>
      </w:tr>
      <w:tr>
        <w:trPr>
          <w:trHeight w:val="114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41258</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41258</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125773</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16464</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r>
      <w:tr>
        <w:trPr>
          <w:trHeight w:val="5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109309</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98165</w:t>
            </w:r>
          </w:p>
        </w:tc>
      </w:tr>
      <w:tr>
        <w:trPr>
          <w:trHeight w:val="30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51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1178248</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1178248</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56407</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029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734714</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404605</w:t>
            </w:r>
          </w:p>
        </w:tc>
      </w:tr>
      <w:tr>
        <w:trPr>
          <w:trHeight w:val="54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330109</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333998</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312223</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032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w:t>
            </w:r>
          </w:p>
        </w:tc>
      </w:tr>
      <w:tr>
        <w:trPr>
          <w:trHeight w:val="5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287949</w:t>
            </w:r>
          </w:p>
        </w:tc>
      </w:tr>
      <w:tr>
        <w:trPr>
          <w:trHeight w:val="117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287949</w:t>
            </w:r>
          </w:p>
        </w:tc>
      </w:tr>
      <w:tr>
        <w:trPr>
          <w:trHeight w:val="5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90404</w:t>
            </w:r>
          </w:p>
        </w:tc>
      </w:tr>
      <w:tr>
        <w:trPr>
          <w:trHeight w:val="58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189475</w:t>
            </w:r>
          </w:p>
        </w:tc>
      </w:tr>
      <w:tr>
        <w:trPr>
          <w:trHeight w:val="42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245285</w:t>
            </w:r>
          </w:p>
        </w:tc>
      </w:tr>
      <w:tr>
        <w:trPr>
          <w:trHeight w:val="42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121795</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79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113182</w:t>
            </w:r>
          </w:p>
        </w:tc>
      </w:tr>
      <w:tr>
        <w:trPr>
          <w:trHeight w:val="54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113182</w:t>
            </w:r>
          </w:p>
        </w:tc>
      </w:tr>
      <w:tr>
        <w:trPr>
          <w:trHeight w:val="36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69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02"/>
        <w:gridCol w:w="821"/>
        <w:gridCol w:w="821"/>
        <w:gridCol w:w="693"/>
        <w:gridCol w:w="7919"/>
        <w:gridCol w:w="2097"/>
      </w:tblGrid>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13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106803</w:t>
            </w:r>
          </w:p>
        </w:tc>
      </w:tr>
      <w:tr>
        <w:trPr>
          <w:trHeight w:val="8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79702</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79057</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7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w:t>
            </w:r>
          </w:p>
        </w:tc>
      </w:tr>
      <w:tr>
        <w:trPr>
          <w:trHeight w:val="8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27101</w:t>
            </w:r>
          </w:p>
        </w:tc>
      </w:tr>
      <w:tr>
        <w:trPr>
          <w:trHeight w:val="7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8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12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16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4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312973</w:t>
            </w:r>
          </w:p>
        </w:tc>
      </w:tr>
      <w:tr>
        <w:trPr>
          <w:trHeight w:val="5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w:t>
            </w:r>
          </w:p>
        </w:tc>
      </w:tr>
      <w:tr>
        <w:trPr>
          <w:trHeight w:val="7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485"/>
        <w:gridCol w:w="850"/>
        <w:gridCol w:w="786"/>
        <w:gridCol w:w="764"/>
        <w:gridCol w:w="7846"/>
        <w:gridCol w:w="2117"/>
      </w:tblGrid>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9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281794</w:t>
            </w:r>
          </w:p>
        </w:tc>
      </w:tr>
      <w:tr>
        <w:trPr>
          <w:trHeight w:val="11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179647</w:t>
            </w:r>
          </w:p>
        </w:tc>
      </w:tr>
      <w:tr>
        <w:trPr>
          <w:trHeight w:val="14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179647</w:t>
            </w:r>
          </w:p>
        </w:tc>
      </w:tr>
      <w:tr>
        <w:trPr>
          <w:trHeight w:val="9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122329</w:t>
            </w:r>
          </w:p>
        </w:tc>
      </w:tr>
      <w:tr>
        <w:trPr>
          <w:trHeight w:val="8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57318</w:t>
            </w:r>
          </w:p>
        </w:tc>
      </w:tr>
      <w:tr>
        <w:trPr>
          <w:trHeight w:val="9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102147</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102147</w:t>
            </w:r>
          </w:p>
        </w:tc>
      </w:tr>
      <w:tr>
        <w:trPr>
          <w:trHeight w:val="8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8260
</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w:t>
            </w:r>
          </w:p>
        </w:tc>
      </w:tr>
      <w:tr>
        <w:trPr>
          <w:trHeight w:val="9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r>
      <w:tr>
        <w:trPr>
          <w:trHeight w:val="8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6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144077</w:t>
            </w:r>
          </w:p>
        </w:tc>
      </w:tr>
      <w:tr>
        <w:trPr>
          <w:trHeight w:val="4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112498</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112498</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112498</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112498</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31579</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31579</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31579</w:t>
            </w:r>
          </w:p>
        </w:tc>
      </w:tr>
      <w:tr>
        <w:trPr>
          <w:trHeight w:val="8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7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7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10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471"/>
        <w:gridCol w:w="797"/>
        <w:gridCol w:w="819"/>
        <w:gridCol w:w="797"/>
        <w:gridCol w:w="7808"/>
        <w:gridCol w:w="2148"/>
      </w:tblGrid>
      <w:tr>
        <w:trPr>
          <w:trHeight w:val="6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12963</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10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r>
      <w:tr>
        <w:trPr>
          <w:trHeight w:val="15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r>
      <w:tr>
        <w:trPr>
          <w:trHeight w:val="8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12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11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9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6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356895
</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356895</w:t>
            </w:r>
          </w:p>
        </w:tc>
      </w:tr>
      <w:tr>
        <w:trPr>
          <w:trHeight w:val="8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356895</w:t>
            </w:r>
          </w:p>
        </w:tc>
      </w:tr>
      <w:tr>
        <w:trPr>
          <w:trHeight w:val="9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r>
      <w:tr>
        <w:trPr>
          <w:trHeight w:val="12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353996</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19963
</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32"/>
        <w:gridCol w:w="662"/>
        <w:gridCol w:w="706"/>
        <w:gridCol w:w="9053"/>
        <w:gridCol w:w="1912"/>
      </w:tblGrid>
      <w:tr>
        <w:trPr>
          <w:trHeight w:val="11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494"/>
        <w:gridCol w:w="713"/>
        <w:gridCol w:w="494"/>
        <w:gridCol w:w="713"/>
        <w:gridCol w:w="8516"/>
        <w:gridCol w:w="1930"/>
      </w:tblGrid>
      <w:tr>
        <w:trPr>
          <w:trHeight w:val="15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6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IV.Қаржы активтерiнiң операциялары бойынша сальдо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5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453"/>
        <w:gridCol w:w="653"/>
        <w:gridCol w:w="453"/>
        <w:gridCol w:w="8553"/>
        <w:gridCol w:w="2109"/>
      </w:tblGrid>
      <w:tr>
        <w:trPr>
          <w:trHeight w:val="14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52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33"/>
        <w:gridCol w:w="447"/>
        <w:gridCol w:w="707"/>
        <w:gridCol w:w="9262"/>
        <w:gridCol w:w="1915"/>
      </w:tblGrid>
      <w:tr>
        <w:trPr>
          <w:trHeight w:val="13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-153399
</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(профицитiн пайдалану)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153399
</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r>
        <w:trPr>
          <w:trHeight w:val="6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383"/>
        <w:gridCol w:w="795"/>
        <w:gridCol w:w="773"/>
        <w:gridCol w:w="470"/>
        <w:gridCol w:w="8698"/>
        <w:gridCol w:w="1722"/>
      </w:tblGrid>
      <w:tr>
        <w:trPr>
          <w:trHeight w:val="16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4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692"/>
        <w:gridCol w:w="692"/>
        <w:gridCol w:w="692"/>
        <w:gridCol w:w="9113"/>
        <w:gridCol w:w="1686"/>
      </w:tblGrid>
      <w:tr>
        <w:trPr>
          <w:trHeight w:val="13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133436
</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133436
</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133436</w:t>
            </w:r>
          </w:p>
        </w:tc>
      </w:tr>
      <w:tr>
        <w:trPr>
          <w:trHeight w:val="1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133436</w:t>
            </w:r>
          </w:p>
        </w:tc>
      </w:tr>
    </w:tbl>
    <w:bookmarkStart w:name="z14" w:id="3"/>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18 қазандағы</w:t>
      </w:r>
      <w:r>
        <w:br/>
      </w:r>
      <w:r>
        <w:rPr>
          <w:rFonts w:ascii="Times New Roman"/>
          <w:b w:val="false"/>
          <w:i w:val="false"/>
          <w:color w:val="000000"/>
          <w:sz w:val="28"/>
        </w:rPr>
        <w:t>
"2009 жылғы 21 желтоқсандағы "Жамбыл</w:t>
      </w:r>
      <w:r>
        <w:br/>
      </w:r>
      <w:r>
        <w:rPr>
          <w:rFonts w:ascii="Times New Roman"/>
          <w:b w:val="false"/>
          <w:i w:val="false"/>
          <w:color w:val="000000"/>
          <w:sz w:val="28"/>
        </w:rPr>
        <w:t>
ауданының 2010-2012 жылдарға арналған</w:t>
      </w:r>
      <w:r>
        <w:br/>
      </w:r>
      <w:r>
        <w:rPr>
          <w:rFonts w:ascii="Times New Roman"/>
          <w:b w:val="false"/>
          <w:i w:val="false"/>
          <w:color w:val="000000"/>
          <w:sz w:val="28"/>
        </w:rPr>
        <w:t>
бюджеті туралы № 31-130 шешiмiне өзгерiстер</w:t>
      </w:r>
      <w:r>
        <w:br/>
      </w:r>
      <w:r>
        <w:rPr>
          <w:rFonts w:ascii="Times New Roman"/>
          <w:b w:val="false"/>
          <w:i w:val="false"/>
          <w:color w:val="000000"/>
          <w:sz w:val="28"/>
        </w:rPr>
        <w:t>
енгiзу туралы" № 43-199 шешіміне 4 қосымша</w:t>
      </w:r>
    </w:p>
    <w:bookmarkEnd w:id="3"/>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 жылдарға</w:t>
      </w:r>
      <w:r>
        <w:br/>
      </w:r>
      <w:r>
        <w:rPr>
          <w:rFonts w:ascii="Times New Roman"/>
          <w:b w:val="false"/>
          <w:i w:val="false"/>
          <w:color w:val="000000"/>
          <w:sz w:val="28"/>
        </w:rPr>
        <w:t>
арналған бюджеті туралы" № 31-130</w:t>
      </w:r>
      <w:r>
        <w:br/>
      </w:r>
      <w:r>
        <w:rPr>
          <w:rFonts w:ascii="Times New Roman"/>
          <w:b w:val="false"/>
          <w:i w:val="false"/>
          <w:color w:val="000000"/>
          <w:sz w:val="28"/>
        </w:rPr>
        <w:t>
шешiмiне 4 қосымша</w:t>
      </w:r>
    </w:p>
    <w:bookmarkStart w:name="z16" w:id="4"/>
    <w:p>
      <w:pPr>
        <w:spacing w:after="0"/>
        <w:ind w:left="0"/>
        <w:jc w:val="left"/>
      </w:pPr>
      <w:r>
        <w:rPr>
          <w:rFonts w:ascii="Times New Roman"/>
          <w:b/>
          <w:i w:val="false"/>
          <w:color w:val="000000"/>
        </w:rPr>
        <w:t xml:space="preserve"> 
Жамбыл ауданының бiлiм беру ұйымдарының</w:t>
      </w:r>
      <w:r>
        <w:br/>
      </w:r>
      <w:r>
        <w:rPr>
          <w:rFonts w:ascii="Times New Roman"/>
          <w:b/>
          <w:i w:val="false"/>
          <w:color w:val="000000"/>
        </w:rPr>
        <w:t>
күрделi жөндеу жұмыстары мен материалдық-техникалық</w:t>
      </w:r>
      <w:r>
        <w:br/>
      </w:r>
      <w:r>
        <w:rPr>
          <w:rFonts w:ascii="Times New Roman"/>
          <w:b/>
          <w:i w:val="false"/>
          <w:color w:val="000000"/>
        </w:rPr>
        <w:t>
базасын нығайту бойынша Қазақстан Республикасындағы</w:t>
      </w:r>
      <w:r>
        <w:br/>
      </w:r>
      <w:r>
        <w:rPr>
          <w:rFonts w:ascii="Times New Roman"/>
          <w:b/>
          <w:i w:val="false"/>
          <w:color w:val="000000"/>
        </w:rPr>
        <w:t>
2005-2010 жылдардағы бiлiм берудi дамытудың</w:t>
      </w:r>
      <w:r>
        <w:br/>
      </w:r>
      <w:r>
        <w:rPr>
          <w:rFonts w:ascii="Times New Roman"/>
          <w:b/>
          <w:i w:val="false"/>
          <w:color w:val="000000"/>
        </w:rPr>
        <w:t>
мемлекеттiк бағдарламасын iске асыруға арналған</w:t>
      </w:r>
      <w:r>
        <w:br/>
      </w:r>
      <w:r>
        <w:rPr>
          <w:rFonts w:ascii="Times New Roman"/>
          <w:b/>
          <w:i w:val="false"/>
          <w:color w:val="000000"/>
        </w:rPr>
        <w:t>
аудандық бюджеттiң шығындары</w:t>
      </w:r>
    </w:p>
    <w:bookmarkEnd w:id="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5319"/>
        <w:gridCol w:w="1908"/>
        <w:gridCol w:w="1782"/>
        <w:gridCol w:w="2626"/>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Күрделi жөндеу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материалдық-техникалық базасын нығайту
</w:t>
            </w:r>
          </w:p>
        </w:tc>
      </w:tr>
      <w:tr>
        <w:trPr>
          <w:trHeight w:val="48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Қасымбек орта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Үмбетәлі атындағы орта мектеп мектепке дейінгі шағын орталығымен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О.Әубәкіров атындағы орта мектеп</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Базой орта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Үшбұлақ бастауыш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Қараарша бастауыш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Қоғамшыл бастауыш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 бастауыш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Көкдала бастауыш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бастауыш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бастауыш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Жаманты бастауыш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r>
      <w:tr>
        <w:trPr>
          <w:trHeight w:val="3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балабақшасы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r>
      <w:tr>
        <w:trPr>
          <w:trHeight w:val="3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 балабақшасы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20215</w:t>
            </w:r>
          </w:p>
        </w:tc>
      </w:tr>
      <w:tr>
        <w:trPr>
          <w:trHeight w:val="3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Күншуақ балабақшасы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w:t>
            </w:r>
          </w:p>
        </w:tc>
      </w:tr>
      <w:tr>
        <w:trPr>
          <w:trHeight w:val="54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 жанынан ашылатын мектепке дейінгі шағын орталықтар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w:t>
            </w:r>
          </w:p>
        </w:tc>
      </w:tr>
      <w:tr>
        <w:trPr>
          <w:trHeight w:val="40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балабақшасы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45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Жазира балабақшасы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45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418650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284382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134268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