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dd1a" w14:textId="9b5d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Дегерес селолық округіне қарасты Бесмойнақ ауылындағы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Дегерес селолық округінің әкімінің 2010 жылғы 18 тамыздағы N 8-32 шешімі. Алматы облысы Жамбыл ауданының Әділет басқармасында 2010 жылғы 20 қыркүйекте N 2-7-109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әкімшілік–аумақтық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ономастика кеңесінің келісімін, халықтын пікірін ескере отырып, Дегерес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Жамбыл ауданы Дегерес селолық округіне қарасты Бесмойнақ ауылының шығыс бағытынан бас жолымен кіре берісінен басталатын көше Жауылбайұлы Сұлтанғазы деп көшеге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Дегерес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 Ш.Қалыбеков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