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b1c6" w14:textId="284b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Шелек селолық округінің Май селосындағы Юбилейная көшесі атауын Желтоқсан көшесіне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Шелек селолық округі әкімінің 2010 жылғы 19 наурыздағы N 26 шешімі. Алматы облысының Әділет департаменті Еңбекшіқазақ ауданының Әділет басқармасында 2010 жылы 23 сәуірде N 2-8-140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 тармағы, Еңбекшіқазақ ауданы әкімінің 2006 жылғы 11 желтоқсандағы N 7-1/1393 келісімі бойынша және көше тұрғындары жиынының 2006 жылғы 16 қарашадағы N 1 хаттамасына сәйкес Шелек селолық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 Шелек селолық округінің Май селосындағы Юбилейная көшесі атауы Желтоқсан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шешіммен мекеме, кәсіпорын және ұжымдардың басшылары таныстырылсын.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Шелек селолық округі әкімінің орынбасары И.Н. Усмановқа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Шелек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Н. Қалқаев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