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c833" w14:textId="72a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әлеуметтік қорғау жөнінде "Жастар практикасын" ұйымдастыру 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2010 жылғы 12 қаңтардағы N 6 қаулысы. Алматы облысының Әділет департаменті Ескелді ауданының Әділет басқармасында 2010 жылы 29 қаңтарда N 2-9-95 тіркелді. Күші жойылды - Алматы облысы Ескелді ауданы әкімдігінің 2011 жылғы 14 қаңтардағы N 2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2011.01.14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өзін-өзін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басшылыққа ала отырып, Қазақстан Республикасы Мемлекет басшысының 2009 жылғы 6 наурыздағы "Дағдарыста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Ескелді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Жұмыссыз жастарды әлеуметтік қорғау мақсатында, ауданда қосымша "Жастар практикасын" ұйымдастыру 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"Жастар практикасын" ұйымдастыру шарасы 2010 жылы бастапқы, орта және жоғары оқу орындарының, түлектерін мемлекеттік қолдаудың қосымша шарасы болып табылсын.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бірінші орынбасары Қ. Әлібаевқа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10 күнтізбелік күн өткеннен кейін қолданысқа енеді.</w:t>
      </w:r>
    </w:p>
    <w:bookmarkEnd w:id="0"/>
    <w:p>
      <w:pPr>
        <w:spacing w:after="0"/>
        <w:ind w:left="0"/>
        <w:jc w:val="both"/>
      </w:pPr>
      <w:r>
        <w:rPr>
          <w:rFonts w:ascii="Times New Roman"/>
          <w:b w:val="false"/>
          <w:i/>
          <w:color w:val="000000"/>
          <w:sz w:val="28"/>
        </w:rPr>
        <w:t>      Ескелді ауданының әкімі                    С. Дүйсембінов</w:t>
      </w:r>
    </w:p>
    <w:bookmarkStart w:name="z6" w:id="1"/>
    <w:p>
      <w:pPr>
        <w:spacing w:after="0"/>
        <w:ind w:left="0"/>
        <w:jc w:val="both"/>
      </w:pPr>
      <w:r>
        <w:rPr>
          <w:rFonts w:ascii="Times New Roman"/>
          <w:b w:val="false"/>
          <w:i w:val="false"/>
          <w:color w:val="000000"/>
          <w:sz w:val="28"/>
        </w:rPr>
        <w:t>
Ескелді ауданы әкімдігінің</w:t>
      </w:r>
      <w:r>
        <w:br/>
      </w:r>
      <w:r>
        <w:rPr>
          <w:rFonts w:ascii="Times New Roman"/>
          <w:b w:val="false"/>
          <w:i w:val="false"/>
          <w:color w:val="000000"/>
          <w:sz w:val="28"/>
        </w:rPr>
        <w:t>
2010 ж. 12 қаңтардағы N 6</w:t>
      </w:r>
      <w:r>
        <w:br/>
      </w:r>
      <w:r>
        <w:rPr>
          <w:rFonts w:ascii="Times New Roman"/>
          <w:b w:val="false"/>
          <w:i w:val="false"/>
          <w:color w:val="000000"/>
          <w:sz w:val="28"/>
        </w:rPr>
        <w:t>
"Жұмыссыздарды әлеуметтік қорғау</w:t>
      </w:r>
      <w:r>
        <w:br/>
      </w:r>
      <w:r>
        <w:rPr>
          <w:rFonts w:ascii="Times New Roman"/>
          <w:b w:val="false"/>
          <w:i w:val="false"/>
          <w:color w:val="000000"/>
          <w:sz w:val="28"/>
        </w:rPr>
        <w:t>
жөнінде "Жастар практикасын"</w:t>
      </w:r>
      <w:r>
        <w:br/>
      </w:r>
      <w:r>
        <w:rPr>
          <w:rFonts w:ascii="Times New Roman"/>
          <w:b w:val="false"/>
          <w:i w:val="false"/>
          <w:color w:val="000000"/>
          <w:sz w:val="28"/>
        </w:rPr>
        <w:t>
ұйымдастыру шарасын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xml:space="preserve">      Ескелді ауданында қосымша "Жастар практикасын" ұйымдастыру шарасы азаматтарды, нысаналы әлеуметтік топтар өкілдерін неғұрлым толық қамту үшін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әзірленді.</w:t>
      </w:r>
    </w:p>
    <w:bookmarkStart w:name="z37"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Ескелді ауданында азаматтарды, нысаналы әлеуметтік топтар өкілдерін неғұрлым толық қамту шаралары Ескелді ауданының жұмыспен қамту және әлеуметтік бағдарлама бөлімінің бастапқы, орта және жоғары кәсіби оқу орындарын бітірген 18 бен 29 жас аралығындағы жұмыссыз жастармен жұмыс жүргізу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Ескелді ауданының кәсіпорындарында, мекемелерінде және ұйымдарында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3"/>
    <w:bookmarkStart w:name="z38" w:id="4"/>
    <w:p>
      <w:pPr>
        <w:spacing w:after="0"/>
        <w:ind w:left="0"/>
        <w:jc w:val="left"/>
      </w:pPr>
      <w:r>
        <w:rPr>
          <w:rFonts w:ascii="Times New Roman"/>
          <w:b/>
          <w:i w:val="false"/>
          <w:color w:val="000000"/>
        </w:rPr>
        <w:t xml:space="preserve"> 
2. Жастар практикасын ұйымдастыру</w:t>
      </w:r>
    </w:p>
    <w:bookmarkEnd w:id="4"/>
    <w:bookmarkStart w:name="z10" w:id="5"/>
    <w:p>
      <w:pPr>
        <w:spacing w:after="0"/>
        <w:ind w:left="0"/>
        <w:jc w:val="both"/>
      </w:pPr>
      <w:r>
        <w:rPr>
          <w:rFonts w:ascii="Times New Roman"/>
          <w:b w:val="false"/>
          <w:i w:val="false"/>
          <w:color w:val="000000"/>
          <w:sz w:val="28"/>
        </w:rPr>
        <w:t>
      4. Уәкілетті орган жастарды жұмыспен қамту бойынша аудандағы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келесілер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санының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тәжірибесінің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жөніндегі мәліметтерді бұқаралық ақпарат құралдары арқылы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3 күн ішінде іс тәжірибеден өткізуге қабылдай алатын адамдарының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жастар практикасын ұйымдастыру жөніндегі осы шараның мазмұнымен таныстыра отырып, тілек білдірген ұйымдармен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Уәкілетті орган ұйымдар туралы жинақталған ақпараттарды қорытындылау және талдауы негізінде Жастар практикасына қатыстыру үшін жұмыссыз жастарға іріктеу жүргізеді. Үміткерлерді іріктеу кезінде келесілер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органда тіркелгендігі;</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білімінің болуы;</w:t>
      </w:r>
      <w:r>
        <w:br/>
      </w:r>
      <w:r>
        <w:rPr>
          <w:rFonts w:ascii="Times New Roman"/>
          <w:b w:val="false"/>
          <w:i w:val="false"/>
          <w:color w:val="000000"/>
          <w:sz w:val="28"/>
        </w:rPr>
        <w:t>
</w:t>
      </w:r>
      <w:r>
        <w:rPr>
          <w:rFonts w:ascii="Times New Roman"/>
          <w:b w:val="false"/>
          <w:i w:val="false"/>
          <w:color w:val="000000"/>
          <w:sz w:val="28"/>
        </w:rPr>
        <w:t>
      3) Жастар практикасын ұйымдастыру кезінде Уәкілетті органда лайықты жұмыс орындар туралы мәліметтердің болуы.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қатысуына Жастар практикасы басталған сәттен бастап 12 ай мерзімде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 Уәкілетті органның шешімі, әрекеті (әрекетсіздігі) бойынша жергілікті атқарушы органға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xml:space="preserve">
      11.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етеді. Жұмыссыздармен 6 айдан аспайтын мерзімге еңбек шартын бекітеді және еңбек шартына Қазақстан Республикасы Мемлекет басшысының 2009 жылғы 6 наурыздағы "Дағдарыстан жағару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еңбек ақы төлеу бюджет қаржысы есебінен жүзеге асырылатындығы туралы норма енгізеді. Еңбек шарты Қазақстан Республикасының Еңбек туралы Заңына сәйкес жасалады, онда жастар практикасына қатысушы мен жұмыс берушінің негізгі құқықтары мен міндеттері заңнамаға сәйкес көрсетілуі керек.</w:t>
      </w:r>
      <w:r>
        <w:br/>
      </w:r>
      <w:r>
        <w:rPr>
          <w:rFonts w:ascii="Times New Roman"/>
          <w:b w:val="false"/>
          <w:i w:val="false"/>
          <w:color w:val="000000"/>
          <w:sz w:val="28"/>
        </w:rPr>
        <w:t>
</w:t>
      </w: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заңдарының талаптары сақталады.</w:t>
      </w:r>
      <w:r>
        <w:br/>
      </w:r>
      <w:r>
        <w:rPr>
          <w:rFonts w:ascii="Times New Roman"/>
          <w:b w:val="false"/>
          <w:i w:val="false"/>
          <w:color w:val="000000"/>
          <w:sz w:val="28"/>
        </w:rPr>
        <w:t>
</w:t>
      </w:r>
      <w:r>
        <w:rPr>
          <w:rFonts w:ascii="Times New Roman"/>
          <w:b w:val="false"/>
          <w:i w:val="false"/>
          <w:color w:val="000000"/>
          <w:sz w:val="28"/>
        </w:rPr>
        <w:t>
      15. Жұмыссыздарды Жастар практикасына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25 - іне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xml:space="preserve">
      16. Жастар практикасына қатысушы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17. Жұмыс берушінің бастамасы бойынша Жастар практикасына қатысушымен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18. Шарттың мерзімі өткеннен кейін жұмыс беруші уәкілетті органға азаматты жұмысқа қабылдау туралы бұйрықтың немесе практиканың аяқталғаны туралы бұйрықтың көшірмесін оның практикадан өтуі туралы сын пікірін (ұсыныс) қоса жолдайды.</w:t>
      </w:r>
      <w:r>
        <w:br/>
      </w:r>
      <w:r>
        <w:rPr>
          <w:rFonts w:ascii="Times New Roman"/>
          <w:b w:val="false"/>
          <w:i w:val="false"/>
          <w:color w:val="000000"/>
          <w:sz w:val="28"/>
        </w:rPr>
        <w:t>
</w:t>
      </w: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қатысушының жұмысқа қабылданғаны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20.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5"/>
    <w:bookmarkStart w:name="z36" w:id="6"/>
    <w:p>
      <w:pPr>
        <w:spacing w:after="0"/>
        <w:ind w:left="0"/>
        <w:jc w:val="left"/>
      </w:pPr>
      <w:r>
        <w:rPr>
          <w:rFonts w:ascii="Times New Roman"/>
          <w:b/>
          <w:i w:val="false"/>
          <w:color w:val="000000"/>
        </w:rPr>
        <w:t xml:space="preserve"> 
3. Жастар практикасын қаржыландыру</w:t>
      </w:r>
    </w:p>
    <w:bookmarkEnd w:id="6"/>
    <w:bookmarkStart w:name="z27" w:id="7"/>
    <w:p>
      <w:pPr>
        <w:spacing w:after="0"/>
        <w:ind w:left="0"/>
        <w:jc w:val="both"/>
      </w:pPr>
      <w:r>
        <w:rPr>
          <w:rFonts w:ascii="Times New Roman"/>
          <w:b w:val="false"/>
          <w:i w:val="false"/>
          <w:color w:val="000000"/>
          <w:sz w:val="28"/>
        </w:rPr>
        <w:t>
      21.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қатысушыларға ақы төлеуді Уәкілетті орган Жастар практикасына қатысушымен жасалған еңбек шарттардың негізінде нақты жұмыс атқарған уақыты үшін айына 15 мың теңгеден төмен болмайтын мөлшерде төлейді.</w:t>
      </w:r>
      <w:r>
        <w:br/>
      </w:r>
      <w:r>
        <w:rPr>
          <w:rFonts w:ascii="Times New Roman"/>
          <w:b w:val="false"/>
          <w:i w:val="false"/>
          <w:color w:val="000000"/>
          <w:sz w:val="28"/>
        </w:rPr>
        <w:t>
</w:t>
      </w:r>
      <w:r>
        <w:rPr>
          <w:rFonts w:ascii="Times New Roman"/>
          <w:b w:val="false"/>
          <w:i w:val="false"/>
          <w:color w:val="000000"/>
          <w:sz w:val="28"/>
        </w:rPr>
        <w:t>
      23. Жастар практикасына қатысушылардың еңбекақысын төлеуді Уәкілетті орган олардың жеке есеп шоттарына аударуы арқылы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