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8dc" w14:textId="59ef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1994 жылы туылған еркек жынысты азаматтарды әскерге шақыру учаскелерінде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әкімінің 2010 жылғы 20 желтоқсандағы N 12-07 шешімі. Алматы облысының Әділет департаменті Ұйғыр ауданының Әділет басқармасында 2011 жылы 21 қаңтарда N 2-19-112 тіркелді. Күші жойылды - Алматы облысы Ұйғыр ауданы әкімінің 2011 жылғы 23 мамырдағы N 05-07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әкімінің 2011.05.23 N 05-07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әскери есепке алу, олардың санын, әскери қызметке жарамдылығын және денсаулық жағдайын анықтау, жалпы білім деңгейін және мамандығын белгілеу, дене даярлығы деңгейін анықтау, әскерге шақырушыларды алдын ала белгілеу және әскери - техникалық мамандықтар бойынша даярлау және әскери оқу орындарына түсу үшін кандидаттарды iрiктеу мақсатында Ұйғыр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 - наурыз айларында 1994 жылы туылған және бұрын шақыру учаскесінде тіркеуден өтпеген еркек жынысты азаматтарды Ұйғыр ауданы Шонжы селосы А. Арзиев көшесі, 61 мекен – жайында орналасқан шақыру учаскесіне "Ұйғыр ауданының қорғаныс істері жөніндегі бөлімі" мемлекеттік мекемесі арқылы тіркеу ұйымдастырылып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 белгілеген мерзімде Ұйғыр аудандық қорғаныс істері жөніндегі бөліміне шақыру учаскелеріне тіркелуге жататын 1994 жылы туылған еркек жынысты азаматтардың тізімдерін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Деменбаев Даулетжан Модиновичке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