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3919" w14:textId="bad3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Жамбыл облыстық мәслихатының 2009 жылғы 11 желтоқсандағы № 19-3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2010 жылғы 07 желтоқсандағы N 29-2 Шешімі. Жамбыл облысының Әділет департаментінде 2010 жылғы 13 желтоқсанда 1763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«2010 жылға арналған республикалық бюджеттің көрсеткіштерін түзету туралы» Қазақстан Республикасы Үкіметінің 2010 жылғы 29 қарашадағы № 1274 Қаулысына сәйкес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w:t>
      </w:r>
      <w:r>
        <w:rPr>
          <w:rFonts w:ascii="Times New Roman"/>
          <w:b w:val="false"/>
          <w:i w:val="false"/>
          <w:color w:val="000000"/>
          <w:sz w:val="28"/>
        </w:rPr>
        <w:t xml:space="preserve"> басшылыққа ала отырып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облыстық бюджет туралы» Жамбыл облыстық мәслихатының 2009 жылғы 11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(Нормативтік құқықтық актілерді мемлекеттік тіркеу тізілімінде № 1737 болып тіркелген, 2010 жылғы 12 қаңтарында № 3-4 «Ақ жол»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«99 348 140» сандары «99 401 593» сандарымен ауыстырылсын;</w:t>
      </w:r>
      <w:r>
        <w:br/>
      </w:r>
      <w:r>
        <w:rPr>
          <w:rFonts w:ascii="Times New Roman"/>
          <w:b w:val="false"/>
          <w:i w:val="false"/>
          <w:color w:val="000000"/>
          <w:sz w:val="28"/>
        </w:rPr>
        <w:t>
      «91 115 503» сандары «91 168 956»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«99 101 757» сандары «99 155 210»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«374 004» сандары «374 001» сандарымен ауыстырылсын;</w:t>
      </w:r>
      <w:r>
        <w:br/>
      </w:r>
      <w:r>
        <w:rPr>
          <w:rFonts w:ascii="Times New Roman"/>
          <w:b w:val="false"/>
          <w:i w:val="false"/>
          <w:color w:val="000000"/>
          <w:sz w:val="28"/>
        </w:rPr>
        <w:t>
      «487 166» сандары «487 169»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«-509 854» сандары «-509 851»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«509 854» сандары «509 851»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«5 633 591» сандары «5 607 146» сандарымен ауыстырылсын;</w:t>
      </w:r>
      <w:r>
        <w:br/>
      </w:r>
      <w:r>
        <w:rPr>
          <w:rFonts w:ascii="Times New Roman"/>
          <w:b w:val="false"/>
          <w:i w:val="false"/>
          <w:color w:val="000000"/>
          <w:sz w:val="28"/>
        </w:rPr>
        <w:t>
      «211 734» сандары «183 684» сандарымен ауыстырылсын;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«көші-қон полициясының қосымша штат санын ұстауға, материалдық-техникалық жарақтандыруға және оралмандарға құжат беруге – 1 136 мың теңге;»;</w:t>
      </w:r>
      <w:r>
        <w:br/>
      </w:r>
      <w:r>
        <w:rPr>
          <w:rFonts w:ascii="Times New Roman"/>
          <w:b w:val="false"/>
          <w:i w:val="false"/>
          <w:color w:val="000000"/>
          <w:sz w:val="28"/>
        </w:rPr>
        <w:t>
      «Оралмандарды уақытша орналастыру орталығын және Оралмандарды бейімдеу мен кіріктіру орталығын ұстауға және материалдық-техникалық жарақтандыруға - 469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«Қазақстан Республикасы Көлік және коммуникация министрлігінің қарауына көлік құралдарына мемлекеттік техникалық байқау жүргізу жөніндегі функцияларды беруге байланысты - 148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2010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Д.Рымтаев                                  Ә.Әсілбеков</w:t>
      </w:r>
    </w:p>
    <w:bookmarkEnd w:id="0"/>
    <w:bookmarkStart w:name="z8"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2010 жылғы 7 желтоқсандағы № 29-2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Жамбыл облысы мәслихатының</w:t>
      </w:r>
      <w:r>
        <w:br/>
      </w:r>
      <w:r>
        <w:rPr>
          <w:rFonts w:ascii="Times New Roman"/>
          <w:b w:val="false"/>
          <w:i w:val="false"/>
          <w:color w:val="000000"/>
          <w:sz w:val="28"/>
        </w:rPr>
        <w:t>
2009 жылғы 11 желтоқсандағы № 19-3</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2010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693"/>
        <w:gridCol w:w="375"/>
        <w:gridCol w:w="9451"/>
        <w:gridCol w:w="2220"/>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99 401 593</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8 121 637</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3 911 914</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3 205 691</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3 205 691</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1 004 032</w:t>
            </w:r>
          </w:p>
        </w:tc>
      </w:tr>
      <w:tr>
        <w:trPr>
          <w:trHeight w:val="16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1 004 032</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91 168 956</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2 391 728</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2 391 728</w:t>
            </w:r>
          </w:p>
        </w:tc>
      </w:tr>
      <w:tr>
        <w:trPr>
          <w:trHeight w:val="10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88 777 228</w:t>
            </w:r>
          </w:p>
        </w:tc>
      </w:tr>
      <w:tr>
        <w:trPr>
          <w:trHeight w:val="7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88 777 228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85"/>
        <w:gridCol w:w="685"/>
        <w:gridCol w:w="9063"/>
        <w:gridCol w:w="218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99 155 210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2 534 810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38 488</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1 245 971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365 847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139 900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367 734</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367 343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1 036 179</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94 412</w:t>
            </w:r>
          </w:p>
        </w:tc>
      </w:tr>
      <w:tr>
        <w:trPr>
          <w:trHeight w:val="5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893 028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214 172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117 751</w:t>
            </w:r>
          </w:p>
        </w:tc>
      </w:tr>
      <w:tr>
        <w:trPr>
          <w:trHeight w:val="4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83 834</w:t>
            </w:r>
          </w:p>
        </w:tc>
      </w:tr>
      <w:tr>
        <w:trPr>
          <w:trHeight w:val="5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2 948 041</w:t>
            </w:r>
          </w:p>
        </w:tc>
      </w:tr>
      <w:tr>
        <w:trPr>
          <w:trHeight w:val="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2 948 041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2 533 807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146 571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120 879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19 957</w:t>
            </w:r>
          </w:p>
        </w:tc>
      </w:tr>
      <w:tr>
        <w:trPr>
          <w:trHeight w:val="5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11 697 412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808 344</w:t>
            </w:r>
          </w:p>
        </w:tc>
      </w:tr>
      <w:tr>
        <w:trPr>
          <w:trHeight w:val="7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808 344</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1 322 529</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1 073 443</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249 086</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2 031 686</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963 052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502 040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306 422</w:t>
            </w:r>
          </w:p>
        </w:tc>
      </w:tr>
      <w:tr>
        <w:trPr>
          <w:trHeight w:val="10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110 619</w:t>
            </w:r>
          </w:p>
        </w:tc>
      </w:tr>
      <w:tr>
        <w:trPr>
          <w:trHeight w:val="8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мультимедиялық кабинеттер құруға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149 553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226 939</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226 939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2 141 805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2 141 805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45 143</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658 942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588 563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2 191 576</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55 010</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5 133</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56 384</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 және конкурстар өткізу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129 778</w:t>
            </w:r>
          </w:p>
        </w:tc>
      </w:tr>
      <w:tr>
        <w:trPr>
          <w:trHeight w:val="3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289 176</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103 131</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14 955</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70 824</w:t>
            </w:r>
          </w:p>
        </w:tc>
      </w:tr>
      <w:tr>
        <w:trPr>
          <w:trHeight w:val="8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425 635</w:t>
            </w:r>
          </w:p>
        </w:tc>
      </w:tr>
      <w:tr>
        <w:trPr>
          <w:trHeight w:val="14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931 612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2 222 186</w:t>
            </w:r>
          </w:p>
        </w:tc>
      </w:tr>
      <w:tr>
        <w:trPr>
          <w:trHeight w:val="7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республикалық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1 149 430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облыстық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950 322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122 434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19 746 177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255 887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114 869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140 118</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4 171 146</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2 921 164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80 249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302 125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209 863</w:t>
            </w:r>
          </w:p>
        </w:tc>
      </w:tr>
      <w:tr>
        <w:trPr>
          <w:trHeight w:val="5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69 910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212 954</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орталықтандырып сатып алу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351 118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23 763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6 226 327</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5 656 713</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569 614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1 018 871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983 503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2 239 049</w:t>
            </w:r>
          </w:p>
        </w:tc>
      </w:tr>
      <w:tr>
        <w:trPr>
          <w:trHeight w:val="1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91 150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ұйымдарының ғимараттарын, үй-жайлары мен құрылыстарын күрделі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572 020</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737 387</w:t>
            </w:r>
          </w:p>
        </w:tc>
      </w:tr>
      <w:tr>
        <w:trPr>
          <w:trHeight w:val="5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денсаулық сақтау ұйымдарының міндеттемелері бойынша кредиттік қарызды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154 710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5 834 897</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5 834 897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2988 260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853 450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324 523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301 399</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64 772</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162 756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535 966</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535 966</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1 510 710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152 631</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орындарын және жастар тәжірибесі бағдарламасын кеңейтуге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648 000</w:t>
            </w:r>
          </w:p>
        </w:tc>
      </w:tr>
      <w:tr>
        <w:trPr>
          <w:trHeight w:val="22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w:t>
            </w:r>
          </w:p>
        </w:tc>
      </w:tr>
      <w:tr>
        <w:trPr>
          <w:trHeight w:val="35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192 666</w:t>
            </w:r>
          </w:p>
        </w:tc>
      </w:tr>
      <w:tr>
        <w:trPr>
          <w:trHeight w:val="3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57 415</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ағымдығы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196 830</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88 134</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63 134</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8 471 941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1 890 378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1 190 000</w:t>
            </w:r>
          </w:p>
        </w:tc>
      </w:tr>
      <w:tr>
        <w:trPr>
          <w:trHeight w:val="10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114 378</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638 104</w:t>
            </w:r>
          </w:p>
        </w:tc>
      </w:tr>
      <w:tr>
        <w:trPr>
          <w:trHeight w:val="8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638 104</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3 242 164</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шаруашылығы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17 483</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53 374</w:t>
            </w:r>
          </w:p>
        </w:tc>
      </w:tr>
      <w:tr>
        <w:trPr>
          <w:trHeight w:val="13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131 989</w:t>
            </w:r>
          </w:p>
        </w:tc>
      </w:tr>
      <w:tr>
        <w:trPr>
          <w:trHeight w:val="7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1 457 583</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584 837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191 633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765 318</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2 628 295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249 700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1 788 001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346 735</w:t>
            </w:r>
          </w:p>
        </w:tc>
      </w:tr>
      <w:tr>
        <w:trPr>
          <w:trHeight w:val="11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243 859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абаттандыруды дамытуға аудандар (облыстық маңызы бар қалалар) бюджеттеріне нысаналы даму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2 766 955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535 468</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79 499</w:t>
            </w:r>
          </w:p>
        </w:tc>
      </w:tr>
      <w:tr>
        <w:trPr>
          <w:trHeight w:val="1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160 497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251 257</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5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1 080 930</w:t>
            </w:r>
          </w:p>
        </w:tc>
      </w:tr>
      <w:tr>
        <w:trPr>
          <w:trHeight w:val="5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35 339</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деңгейінде спорт жарыстарын өткізу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19 898</w:t>
            </w:r>
          </w:p>
        </w:tc>
      </w:tr>
      <w:tr>
        <w:trPr>
          <w:trHeight w:val="4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1 024 453</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163 922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163 922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143 023</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130 639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80 929</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220 800</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145 800</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83 719</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23 109</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60 610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15 696</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95 580</w:t>
            </w:r>
          </w:p>
        </w:tc>
      </w:tr>
      <w:tr>
        <w:trPr>
          <w:trHeight w:val="5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95 580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77 866</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27 866</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251 337</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188 845</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61 492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378 790</w:t>
            </w:r>
          </w:p>
        </w:tc>
      </w:tr>
      <w:tr>
        <w:trPr>
          <w:trHeight w:val="1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378 790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378 790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3 590 044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1 370 272</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71 900</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150 511</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290 340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156 790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32 104</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көпжылдық көшеттерін отырғызу және өсіруді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129 169</w:t>
            </w:r>
          </w:p>
        </w:tc>
      </w:tr>
      <w:tr>
        <w:trPr>
          <w:trHeight w:val="5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478 408</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w:t>
            </w:r>
          </w:p>
        </w:tc>
      </w:tr>
      <w:tr>
        <w:trPr>
          <w:trHeight w:val="7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28 848</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83 562</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даму трансферттер есебінен Қазақстан Республикасының мемлекеттік шекарасы бойында Шу өзенінде жағалауды нығайту жұмыстарын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408 565</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402 254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6 311</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140 593</w:t>
            </w:r>
          </w:p>
        </w:tc>
      </w:tr>
      <w:tr>
        <w:trPr>
          <w:trHeight w:val="2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57 451</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1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1 413 582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183 684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707 704</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159 281</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11 541</w:t>
            </w:r>
          </w:p>
        </w:tc>
      </w:tr>
      <w:tr>
        <w:trPr>
          <w:trHeight w:val="9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кенттерде,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290 629</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60 743</w:t>
            </w:r>
          </w:p>
        </w:tc>
      </w:tr>
      <w:tr>
        <w:trPr>
          <w:trHeight w:val="2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40 372</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 құрылыс бақылау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p>
        </w:tc>
      </w:tr>
      <w:tr>
        <w:trPr>
          <w:trHeight w:val="1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22 548</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17 824</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4 068 895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1 834 301</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1 259 377</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574 924</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2 234 594</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p>
        </w:tc>
      </w:tr>
      <w:tr>
        <w:trPr>
          <w:trHeight w:val="7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1 388 289</w:t>
            </w:r>
          </w:p>
        </w:tc>
      </w:tr>
      <w:tr>
        <w:trPr>
          <w:trHeight w:val="11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813 793</w:t>
            </w:r>
          </w:p>
        </w:tc>
      </w:tr>
      <w:tr>
        <w:trPr>
          <w:trHeight w:val="12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16 941</w:t>
            </w:r>
          </w:p>
        </w:tc>
      </w:tr>
      <w:tr>
        <w:trPr>
          <w:trHeight w:val="12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1 216 699</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65 780</w:t>
            </w:r>
          </w:p>
        </w:tc>
      </w:tr>
      <w:tr>
        <w:trPr>
          <w:trHeight w:val="4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65 780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22 540</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600 364</w:t>
            </w:r>
          </w:p>
        </w:tc>
      </w:tr>
      <w:tr>
        <w:trPr>
          <w:trHeight w:val="24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448 158</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52 206</w:t>
            </w:r>
          </w:p>
        </w:tc>
      </w:tr>
      <w:tr>
        <w:trPr>
          <w:trHeight w:val="15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408 015</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93 715</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38 589 063</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38 589 063</w:t>
            </w:r>
          </w:p>
        </w:tc>
      </w:tr>
      <w:tr>
        <w:trPr>
          <w:trHeight w:val="1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27 620 594</w:t>
            </w:r>
          </w:p>
        </w:tc>
      </w:tr>
      <w:tr>
        <w:trPr>
          <w:trHeight w:val="19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148 748</w:t>
            </w:r>
          </w:p>
        </w:tc>
      </w:tr>
      <w:tr>
        <w:trPr>
          <w:trHeight w:val="5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8 866 607</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1 853 114</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374 001</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861 170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637 000</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2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124 170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7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681"/>
        <w:gridCol w:w="745"/>
        <w:gridCol w:w="9048"/>
        <w:gridCol w:w="2352"/>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487 169</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487 169</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487 169</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жасалатын операциялар бойынша сальдо</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382 233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543 000</w:t>
            </w:r>
          </w:p>
        </w:tc>
      </w:tr>
      <w:tr>
        <w:trPr>
          <w:trHeight w:val="1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543 000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160 767</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-509 851</w:t>
            </w:r>
          </w:p>
        </w:tc>
      </w:tr>
      <w:tr>
        <w:trPr>
          <w:trHeight w:val="1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509 851</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761 170</w:t>
            </w:r>
          </w:p>
        </w:tc>
      </w:tr>
      <w:tr>
        <w:trPr>
          <w:trHeight w:val="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848"/>
        <w:gridCol w:w="681"/>
        <w:gridCol w:w="8906"/>
        <w:gridCol w:w="224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312 169</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312 169</w:t>
            </w:r>
          </w:p>
        </w:tc>
      </w:tr>
      <w:tr>
        <w:trPr>
          <w:trHeight w:val="7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312 169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