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4f1f" w14:textId="ead4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мәслихаттың 2010 жылғы 13 желтоқсандағы N 30-3 Шешімі. Жамбыл облысының Әділет департаментінде 2010 жылғы 22 желтоқсанда 1766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8-бабына</w:t>
      </w:r>
      <w:r>
        <w:rPr>
          <w:rFonts w:ascii="Times New Roman"/>
          <w:b w:val="false"/>
          <w:i w:val="false"/>
          <w:color w:val="000000"/>
          <w:sz w:val="28"/>
        </w:rPr>
        <w:t xml:space="preserve"> және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1, 2, 3-қосымшаларға сәйкес, оның ішінде 2011 жылға мынадай көлемдерде бекітілсін:</w:t>
      </w:r>
      <w:r>
        <w:br/>
      </w:r>
      <w:r>
        <w:rPr>
          <w:rFonts w:ascii="Times New Roman"/>
          <w:b w:val="false"/>
          <w:i w:val="false"/>
          <w:color w:val="000000"/>
          <w:sz w:val="28"/>
        </w:rPr>
        <w:t>
      1) кірістер – 116 520 257 мың теңге, оның ішінде:</w:t>
      </w:r>
      <w:r>
        <w:br/>
      </w:r>
      <w:r>
        <w:rPr>
          <w:rFonts w:ascii="Times New Roman"/>
          <w:b w:val="false"/>
          <w:i w:val="false"/>
          <w:color w:val="000000"/>
          <w:sz w:val="28"/>
        </w:rPr>
        <w:t>
      салықтық түсімдер – 10 530 414 мың теңге;</w:t>
      </w:r>
      <w:r>
        <w:br/>
      </w:r>
      <w:r>
        <w:rPr>
          <w:rFonts w:ascii="Times New Roman"/>
          <w:b w:val="false"/>
          <w:i w:val="false"/>
          <w:color w:val="000000"/>
          <w:sz w:val="28"/>
        </w:rPr>
        <w:t>
      салықтық емес түсімдер – 175 343 мың теңге;</w:t>
      </w:r>
      <w:r>
        <w:br/>
      </w:r>
      <w:r>
        <w:rPr>
          <w:rFonts w:ascii="Times New Roman"/>
          <w:b w:val="false"/>
          <w:i w:val="false"/>
          <w:color w:val="000000"/>
          <w:sz w:val="28"/>
        </w:rPr>
        <w:t>
      негізгі капиталды сатудан түсетін түсімдер – 100 000 мың теңге;</w:t>
      </w:r>
      <w:r>
        <w:br/>
      </w:r>
      <w:r>
        <w:rPr>
          <w:rFonts w:ascii="Times New Roman"/>
          <w:b w:val="false"/>
          <w:i w:val="false"/>
          <w:color w:val="000000"/>
          <w:sz w:val="28"/>
        </w:rPr>
        <w:t>
      трансферттер түсiмі – 105 714 500 мың теңге;</w:t>
      </w:r>
      <w:r>
        <w:br/>
      </w:r>
      <w:r>
        <w:rPr>
          <w:rFonts w:ascii="Times New Roman"/>
          <w:b w:val="false"/>
          <w:i w:val="false"/>
          <w:color w:val="000000"/>
          <w:sz w:val="28"/>
        </w:rPr>
        <w:t>
      2) шығындар –117 653 149 мың теңге;</w:t>
      </w:r>
      <w:r>
        <w:br/>
      </w:r>
      <w:r>
        <w:rPr>
          <w:rFonts w:ascii="Times New Roman"/>
          <w:b w:val="false"/>
          <w:i w:val="false"/>
          <w:color w:val="000000"/>
          <w:sz w:val="28"/>
        </w:rPr>
        <w:t>
      3) таза бюджеттік кредиттеу – 75 494 мың теңге:</w:t>
      </w:r>
      <w:r>
        <w:br/>
      </w:r>
      <w:r>
        <w:rPr>
          <w:rFonts w:ascii="Times New Roman"/>
          <w:b w:val="false"/>
          <w:i w:val="false"/>
          <w:color w:val="000000"/>
          <w:sz w:val="28"/>
        </w:rPr>
        <w:t>
      бюджеттік кредиттер – 736 744 мың теңге;</w:t>
      </w:r>
      <w:r>
        <w:br/>
      </w:r>
      <w:r>
        <w:rPr>
          <w:rFonts w:ascii="Times New Roman"/>
          <w:b w:val="false"/>
          <w:i w:val="false"/>
          <w:color w:val="000000"/>
          <w:sz w:val="28"/>
        </w:rPr>
        <w:t>
      бюджеттік кредиттерді өтеу – 661 250 мың теңге;</w:t>
      </w:r>
      <w:r>
        <w:br/>
      </w:r>
      <w:r>
        <w:rPr>
          <w:rFonts w:ascii="Times New Roman"/>
          <w:b w:val="false"/>
          <w:i w:val="false"/>
          <w:color w:val="000000"/>
          <w:sz w:val="28"/>
        </w:rPr>
        <w:t>
      4) қаржы активтерiмен операциялар бойынша сальдо – 875 971 мың теңге:</w:t>
      </w:r>
      <w:r>
        <w:br/>
      </w:r>
      <w:r>
        <w:rPr>
          <w:rFonts w:ascii="Times New Roman"/>
          <w:b w:val="false"/>
          <w:i w:val="false"/>
          <w:color w:val="000000"/>
          <w:sz w:val="28"/>
        </w:rPr>
        <w:t>
      қаржы активтерін сатып алу – 775 971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5) бюджет тапшылығы – - 2 084 357 мың теңге;</w:t>
      </w:r>
      <w:r>
        <w:br/>
      </w:r>
      <w:r>
        <w:rPr>
          <w:rFonts w:ascii="Times New Roman"/>
          <w:b w:val="false"/>
          <w:i w:val="false"/>
          <w:color w:val="000000"/>
          <w:sz w:val="28"/>
        </w:rPr>
        <w:t>
      6) бюджет тапшылығын қаржыландыру – 2 084 357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Жамбыл облыстық мәслихатының 2011.02.21 </w:t>
      </w:r>
      <w:r>
        <w:rPr>
          <w:rFonts w:ascii="Times New Roman"/>
          <w:b w:val="false"/>
          <w:i w:val="false"/>
          <w:color w:val="000000"/>
          <w:sz w:val="28"/>
        </w:rPr>
        <w:t>№ 31-2</w:t>
      </w:r>
      <w:r>
        <w:rPr>
          <w:rFonts w:ascii="Times New Roman"/>
          <w:b w:val="false"/>
          <w:i w:val="false"/>
          <w:color w:val="ff0000"/>
          <w:sz w:val="28"/>
        </w:rPr>
        <w:t xml:space="preserve">; 2011.03.15 </w:t>
      </w:r>
      <w:r>
        <w:rPr>
          <w:rFonts w:ascii="Times New Roman"/>
          <w:b w:val="false"/>
          <w:i w:val="false"/>
          <w:color w:val="000000"/>
          <w:sz w:val="28"/>
        </w:rPr>
        <w:t>№ 32-4</w:t>
      </w:r>
      <w:r>
        <w:rPr>
          <w:rFonts w:ascii="Times New Roman"/>
          <w:b w:val="false"/>
          <w:i w:val="false"/>
          <w:color w:val="ff0000"/>
          <w:sz w:val="28"/>
        </w:rPr>
        <w:t xml:space="preserve">; 2011.04.14 </w:t>
      </w:r>
      <w:r>
        <w:rPr>
          <w:rFonts w:ascii="Times New Roman"/>
          <w:b w:val="false"/>
          <w:i w:val="false"/>
          <w:color w:val="000000"/>
          <w:sz w:val="28"/>
        </w:rPr>
        <w:t>№ 34-2</w:t>
      </w:r>
      <w:r>
        <w:rPr>
          <w:rFonts w:ascii="Times New Roman"/>
          <w:b w:val="false"/>
          <w:i w:val="false"/>
          <w:color w:val="ff0000"/>
          <w:sz w:val="28"/>
        </w:rPr>
        <w:t xml:space="preserve">; 2011.04.25 </w:t>
      </w:r>
      <w:r>
        <w:rPr>
          <w:rFonts w:ascii="Times New Roman"/>
          <w:b w:val="false"/>
          <w:i w:val="false"/>
          <w:color w:val="000000"/>
          <w:sz w:val="28"/>
        </w:rPr>
        <w:t>№ 35-2</w:t>
      </w:r>
      <w:r>
        <w:rPr>
          <w:rFonts w:ascii="Times New Roman"/>
          <w:b w:val="false"/>
          <w:i w:val="false"/>
          <w:color w:val="ff0000"/>
          <w:sz w:val="28"/>
        </w:rPr>
        <w:t xml:space="preserve">; 2011.06.29 </w:t>
      </w:r>
      <w:r>
        <w:rPr>
          <w:rFonts w:ascii="Times New Roman"/>
          <w:b w:val="false"/>
          <w:i w:val="false"/>
          <w:color w:val="000000"/>
          <w:sz w:val="28"/>
        </w:rPr>
        <w:t>№ 37-4</w:t>
      </w:r>
      <w:r>
        <w:rPr>
          <w:rFonts w:ascii="Times New Roman"/>
          <w:b w:val="false"/>
          <w:i w:val="false"/>
          <w:color w:val="ff0000"/>
          <w:sz w:val="28"/>
        </w:rPr>
        <w:t xml:space="preserve">; 2011.08.18 </w:t>
      </w:r>
      <w:r>
        <w:rPr>
          <w:rFonts w:ascii="Times New Roman"/>
          <w:b w:val="false"/>
          <w:i w:val="false"/>
          <w:color w:val="000000"/>
          <w:sz w:val="28"/>
        </w:rPr>
        <w:t>№ 38-2</w:t>
      </w:r>
      <w:r>
        <w:rPr>
          <w:rFonts w:ascii="Times New Roman"/>
          <w:b w:val="false"/>
          <w:i w:val="false"/>
          <w:color w:val="ff0000"/>
          <w:sz w:val="28"/>
        </w:rPr>
        <w:t xml:space="preserve">; 2011.10.28 </w:t>
      </w:r>
      <w:r>
        <w:rPr>
          <w:rFonts w:ascii="Times New Roman"/>
          <w:b w:val="false"/>
          <w:i w:val="false"/>
          <w:color w:val="000000"/>
          <w:sz w:val="28"/>
        </w:rPr>
        <w:t>№ 40-2</w:t>
      </w:r>
      <w:r>
        <w:rPr>
          <w:rFonts w:ascii="Times New Roman"/>
          <w:b w:val="false"/>
          <w:i w:val="false"/>
          <w:color w:val="ff0000"/>
          <w:sz w:val="28"/>
        </w:rPr>
        <w:t xml:space="preserve">; 2011.12.14 </w:t>
      </w:r>
      <w:r>
        <w:rPr>
          <w:rFonts w:ascii="Times New Roman"/>
          <w:b w:val="false"/>
          <w:i w:val="false"/>
          <w:color w:val="000000"/>
          <w:sz w:val="28"/>
        </w:rPr>
        <w:t>№ 42-2</w:t>
      </w:r>
      <w:r>
        <w:rPr>
          <w:rFonts w:ascii="Times New Roman"/>
          <w:b w:val="false"/>
          <w:i w:val="false"/>
          <w:color w:val="ff0000"/>
          <w:sz w:val="28"/>
        </w:rPr>
        <w:t xml:space="preserve"> (2011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жылы облыстық бюджеттен аудандық және қалалық бюджеттерге берілетін субвенция мөлшері 35 703 637 мың теңге сомасында белгіленсін:</w:t>
      </w:r>
      <w:r>
        <w:br/>
      </w:r>
      <w:r>
        <w:rPr>
          <w:rFonts w:ascii="Times New Roman"/>
          <w:b w:val="false"/>
          <w:i w:val="false"/>
          <w:color w:val="000000"/>
          <w:sz w:val="28"/>
        </w:rPr>
        <w:t>
      Байзақ ауданына – 3 179 952 мың теңге;</w:t>
      </w:r>
      <w:r>
        <w:br/>
      </w:r>
      <w:r>
        <w:rPr>
          <w:rFonts w:ascii="Times New Roman"/>
          <w:b w:val="false"/>
          <w:i w:val="false"/>
          <w:color w:val="000000"/>
          <w:sz w:val="28"/>
        </w:rPr>
        <w:t>
      Жамбыл ауданына – 3 114 102 мың теңге;</w:t>
      </w:r>
      <w:r>
        <w:br/>
      </w:r>
      <w:r>
        <w:rPr>
          <w:rFonts w:ascii="Times New Roman"/>
          <w:b w:val="false"/>
          <w:i w:val="false"/>
          <w:color w:val="000000"/>
          <w:sz w:val="28"/>
        </w:rPr>
        <w:t>
      Жуалы ауданына – 2 901 897 мың теңге;</w:t>
      </w:r>
      <w:r>
        <w:br/>
      </w:r>
      <w:r>
        <w:rPr>
          <w:rFonts w:ascii="Times New Roman"/>
          <w:b w:val="false"/>
          <w:i w:val="false"/>
          <w:color w:val="000000"/>
          <w:sz w:val="28"/>
        </w:rPr>
        <w:t>
      Қордай ауданына – 3 865 447 мың теңге;</w:t>
      </w:r>
      <w:r>
        <w:br/>
      </w:r>
      <w:r>
        <w:rPr>
          <w:rFonts w:ascii="Times New Roman"/>
          <w:b w:val="false"/>
          <w:i w:val="false"/>
          <w:color w:val="000000"/>
          <w:sz w:val="28"/>
        </w:rPr>
        <w:t>
      Меркі ауданына – 3 010 172 мың теңге;</w:t>
      </w:r>
      <w:r>
        <w:br/>
      </w:r>
      <w:r>
        <w:rPr>
          <w:rFonts w:ascii="Times New Roman"/>
          <w:b w:val="false"/>
          <w:i w:val="false"/>
          <w:color w:val="000000"/>
          <w:sz w:val="28"/>
        </w:rPr>
        <w:t>
      Мойынқұм ауданына – 1 642 708 мың теңге;</w:t>
      </w:r>
      <w:r>
        <w:br/>
      </w:r>
      <w:r>
        <w:rPr>
          <w:rFonts w:ascii="Times New Roman"/>
          <w:b w:val="false"/>
          <w:i w:val="false"/>
          <w:color w:val="000000"/>
          <w:sz w:val="28"/>
        </w:rPr>
        <w:t>
      Сарысу ауданына – 2 546 424 мың теңге;</w:t>
      </w:r>
      <w:r>
        <w:br/>
      </w:r>
      <w:r>
        <w:rPr>
          <w:rFonts w:ascii="Times New Roman"/>
          <w:b w:val="false"/>
          <w:i w:val="false"/>
          <w:color w:val="000000"/>
          <w:sz w:val="28"/>
        </w:rPr>
        <w:t>
      Талас ауданына – 2 332 906 мың теңге;</w:t>
      </w:r>
      <w:r>
        <w:br/>
      </w:r>
      <w:r>
        <w:rPr>
          <w:rFonts w:ascii="Times New Roman"/>
          <w:b w:val="false"/>
          <w:i w:val="false"/>
          <w:color w:val="000000"/>
          <w:sz w:val="28"/>
        </w:rPr>
        <w:t>
      Т.Рысқұлов ауданына – 2 394 364 мың теңге;</w:t>
      </w:r>
      <w:r>
        <w:br/>
      </w:r>
      <w:r>
        <w:rPr>
          <w:rFonts w:ascii="Times New Roman"/>
          <w:b w:val="false"/>
          <w:i w:val="false"/>
          <w:color w:val="000000"/>
          <w:sz w:val="28"/>
        </w:rPr>
        <w:t>
      Шу ауданына – 3 419 622 мың теңге;</w:t>
      </w:r>
      <w:r>
        <w:br/>
      </w:r>
      <w:r>
        <w:rPr>
          <w:rFonts w:ascii="Times New Roman"/>
          <w:b w:val="false"/>
          <w:i w:val="false"/>
          <w:color w:val="000000"/>
          <w:sz w:val="28"/>
        </w:rPr>
        <w:t>
      Тараз қаласына – 7 296 043 мың теңге.</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2011-2013 жылдары облыстық бюджеттен қаржыландырылатын ауылдық елді мекендерде жұмыс істейтін мемлекеттік денсаулық сақтау,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2011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орта және жалпы орта білім беретін мемлекеттік мекемелердегі физика, химия, биология кабинеттерін оқу жабдығымен жарақтандыруға;бастауыш,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арналған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ауыл шаруашылығы малдарын бірдейлендіруді ұйымдастыру мен жүргізуге;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төлеуді белгілеуге;</w:t>
      </w:r>
      <w:r>
        <w:br/>
      </w:r>
      <w:r>
        <w:rPr>
          <w:rFonts w:ascii="Times New Roman"/>
          <w:b w:val="false"/>
          <w:i w:val="false"/>
          <w:color w:val="000000"/>
          <w:sz w:val="28"/>
        </w:rPr>
        <w:t>
      Жұмыспен қамту 2020 бағдарламасы шеңберінде іс-шараларды іске асыруға жалақыны ішінара субсидиялауға, жұмыспен қамту орталықтарын құруға.</w:t>
      </w:r>
    </w:p>
    <w:bookmarkEnd w:id="1"/>
    <w:bookmarkStart w:name="z6" w:id="2"/>
    <w:p>
      <w:pPr>
        <w:spacing w:after="0"/>
        <w:ind w:left="0"/>
        <w:jc w:val="both"/>
      </w:pPr>
      <w:r>
        <w:rPr>
          <w:rFonts w:ascii="Times New Roman"/>
          <w:b w:val="false"/>
          <w:i w:val="false"/>
          <w:color w:val="ff0000"/>
          <w:sz w:val="28"/>
        </w:rPr>
        <w:t xml:space="preserve">      Ескерту. 4-тармаққа толықтыру енгізілді - Жамбыл облыстық мәслихатының 2011.03.15 </w:t>
      </w:r>
      <w:r>
        <w:rPr>
          <w:rFonts w:ascii="Times New Roman"/>
          <w:b w:val="false"/>
          <w:i w:val="false"/>
          <w:color w:val="000000"/>
          <w:sz w:val="28"/>
        </w:rPr>
        <w:t>№ 32-4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көзделген республикалық бюджет қаражаты есебінен өңірлерде «Бизнестің жол картасы - 2020» бағдарламасы» шеңберінде аудандар мен Тараз қаласының бюджеттеріне жастар практикасын ұйымдастыруға арналған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6. 2011 жылға арналған облыстық бюджетте аудандар мен Тараз қаласының бюджеттеріне республикалық бюджет және облыстық бюджет қаржысы есебінен:</w:t>
      </w:r>
      <w:r>
        <w:br/>
      </w:r>
      <w:r>
        <w:rPr>
          <w:rFonts w:ascii="Times New Roman"/>
          <w:b w:val="false"/>
          <w:i w:val="false"/>
          <w:color w:val="000000"/>
          <w:sz w:val="28"/>
        </w:rPr>
        <w:t>
      ауылдық (селолық) елді мекендерді, қалаларды ауыз сумен жабдықтау</w:t>
      </w:r>
      <w:r>
        <w:br/>
      </w:r>
      <w:r>
        <w:rPr>
          <w:rFonts w:ascii="Times New Roman"/>
          <w:b w:val="false"/>
          <w:i w:val="false"/>
          <w:color w:val="000000"/>
          <w:sz w:val="28"/>
        </w:rPr>
        <w:t>
      объектілерін салуға және реконструкциялауға;</w:t>
      </w:r>
      <w:r>
        <w:br/>
      </w:r>
      <w:r>
        <w:rPr>
          <w:rFonts w:ascii="Times New Roman"/>
          <w:b w:val="false"/>
          <w:i w:val="false"/>
          <w:color w:val="000000"/>
          <w:sz w:val="28"/>
        </w:rPr>
        <w:t>
      білім беру объектілерін салуға және реконструкциялауға;</w:t>
      </w:r>
      <w:r>
        <w:br/>
      </w:r>
      <w:r>
        <w:rPr>
          <w:rFonts w:ascii="Times New Roman"/>
          <w:b w:val="false"/>
          <w:i w:val="false"/>
          <w:color w:val="000000"/>
          <w:sz w:val="28"/>
        </w:rPr>
        <w:t>
      мемлекеттік коммуналдық тұрғын үй қорының тұрғын үй салуға және (немесе) сатып алуға;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арналған нысаналы даму трансферттердің бөлінуі Жамбыл облысы әкімдігінің қаулысы негізінде айқындалады.</w:t>
      </w:r>
      <w:r>
        <w:br/>
      </w:r>
      <w:r>
        <w:rPr>
          <w:rFonts w:ascii="Times New Roman"/>
          <w:b w:val="false"/>
          <w:i w:val="false"/>
          <w:color w:val="000000"/>
          <w:sz w:val="28"/>
        </w:rPr>
        <w:t>
      Жұмыспен қамту 2020 бағдарламасының шеңберінде инженерлік-коммуникациялық инфрақұрылымды дамытуға.</w:t>
      </w:r>
    </w:p>
    <w:bookmarkEnd w:id="2"/>
    <w:bookmarkStart w:name="z8" w:id="3"/>
    <w:p>
      <w:pPr>
        <w:spacing w:after="0"/>
        <w:ind w:left="0"/>
        <w:jc w:val="both"/>
      </w:pPr>
      <w:r>
        <w:rPr>
          <w:rFonts w:ascii="Times New Roman"/>
          <w:b w:val="false"/>
          <w:i w:val="false"/>
          <w:color w:val="ff0000"/>
          <w:sz w:val="28"/>
        </w:rPr>
        <w:t xml:space="preserve">      Ескерту. 6-тармаққа толықтыру енгізілді - Жамбыл облыстық мәслихатының 2011.03.15 </w:t>
      </w:r>
      <w:r>
        <w:rPr>
          <w:rFonts w:ascii="Times New Roman"/>
          <w:b w:val="false"/>
          <w:i w:val="false"/>
          <w:color w:val="000000"/>
          <w:sz w:val="28"/>
        </w:rPr>
        <w:t>№ 32-4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облыстық бюджетте республикалық бюджеттің кредиттері есебінен тұрғын үй салуға және (немесе) сатып алуға сыйақының нөлдік ставкасы бойынша, ауылдық елді мекендердің әлеуметтік сала мамандарын әлеуметтік қолдау шараларын іске асыруға аудандар мен Тараз қаласының бюджеттерін кредиттеуге берілетін сомалар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8. 2011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 Облыстық жергілікті атқарушы органның резерві 108 789 мың теңге мөлшерінде бекітілсін.</w:t>
      </w:r>
    </w:p>
    <w:bookmarkEnd w:id="3"/>
    <w:bookmarkStart w:name="z11" w:id="4"/>
    <w:p>
      <w:pPr>
        <w:spacing w:after="0"/>
        <w:ind w:left="0"/>
        <w:jc w:val="both"/>
      </w:pPr>
      <w:r>
        <w:rPr>
          <w:rFonts w:ascii="Times New Roman"/>
          <w:b w:val="false"/>
          <w:i w:val="false"/>
          <w:color w:val="ff0000"/>
          <w:sz w:val="28"/>
        </w:rPr>
        <w:t xml:space="preserve">      Ескерту. 9-тармаққа өзгерту енгізілді - Жамбыл облыстық мәслихатының 2011.10.28 </w:t>
      </w:r>
      <w:r>
        <w:rPr>
          <w:rFonts w:ascii="Times New Roman"/>
          <w:b w:val="false"/>
          <w:i w:val="false"/>
          <w:color w:val="000000"/>
          <w:sz w:val="28"/>
        </w:rPr>
        <w:t>№ 40-2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жергілікті бюджетті атқару процесінде секвестрлеуге жатпайтын жергілікті бюджеттік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Осы шешім Әділет органдарында мемлекеттік тіркеуден өткен күннен бастап күшіне енеді және 2011 жылдың 1 қаңтарынан қолданысқа енгізіледі.</w:t>
      </w:r>
    </w:p>
    <w:bookmarkEnd w:id="4"/>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Ә. БЕГІМБЕТОВ                              Ә. ӘСІЛБЕКОВ </w:t>
      </w:r>
    </w:p>
    <w:bookmarkStart w:name="z13" w:id="5"/>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 1-қосымша</w:t>
      </w:r>
    </w:p>
    <w:bookmarkEnd w:id="5"/>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2011.12.14 </w:t>
      </w:r>
      <w:r>
        <w:rPr>
          <w:rFonts w:ascii="Times New Roman"/>
          <w:b w:val="false"/>
          <w:i w:val="false"/>
          <w:color w:val="ff0000"/>
          <w:sz w:val="28"/>
        </w:rPr>
        <w:t>№ 42-2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1"/>
        <w:gridCol w:w="543"/>
        <w:gridCol w:w="9250"/>
        <w:gridCol w:w="249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116 520 257</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10 530 414</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5 379 333</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5 379 333</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4 232 897</w:t>
            </w:r>
          </w:p>
        </w:tc>
      </w:tr>
      <w:tr>
        <w:trPr>
          <w:trHeight w:val="2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4 232 897</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175 343</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105 714 500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205 782</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205 782</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105 508 718</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105 508 718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1"/>
        <w:gridCol w:w="691"/>
        <w:gridCol w:w="8996"/>
        <w:gridCol w:w="247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117 653 149</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1 330 379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55 818</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74 081</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278 721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101 634</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3 223 883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744 692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16 666 329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1 772 784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1 374 079</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1 800 943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1 974 622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3 017 041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2 912 805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707 174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2 021 402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133 532</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1 145 752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4 917 053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3 084 007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1 632 540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200 506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23 890 787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602 879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242 878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5 796 682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3 731 675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625 276</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143 101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85 036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213 219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903 334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8 619 673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7 902 925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1 219 150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1 187 019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2 156 283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5 288 073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2 089 563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1 178 101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540 191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353 916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433 401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облыстық бюджеттен аудандардың (облыстық маңызы бар қалалардың) бюджеттеріне нысаналы ағымдағы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9 810 028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1 857 329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236 218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4 758 393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1 942 749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443 004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3 163 739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2 000 988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814 301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4 514 760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851 884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1 522 928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174 213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66 157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2 563 980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491 146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332 770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121 960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318 195</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4 010 735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495 559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198 451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1 050 758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761 861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6 293 263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6 173 964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3 643 381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2 457 159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1 940 231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263 160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37 256 347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37 256 347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1 114 590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039"/>
        <w:gridCol w:w="251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060"/>
        <w:gridCol w:w="249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123"/>
        <w:gridCol w:w="24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682"/>
        <w:gridCol w:w="9203"/>
        <w:gridCol w:w="237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67"/>
        <w:gridCol w:w="680"/>
        <w:gridCol w:w="8888"/>
        <w:gridCol w:w="23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bookmarkStart w:name="z14" w:id="6"/>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 2-қосымша</w:t>
      </w:r>
    </w:p>
    <w:bookmarkEnd w:id="6"/>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2-қосымшаға өзгерту енгізілді - Жамбыл облыстық мәслихатының 2011.02.21 </w:t>
      </w:r>
      <w:r>
        <w:rPr>
          <w:rFonts w:ascii="Times New Roman"/>
          <w:b w:val="false"/>
          <w:i w:val="false"/>
          <w:color w:val="ff0000"/>
          <w:sz w:val="28"/>
        </w:rPr>
        <w:t>№ 31-2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629"/>
        <w:gridCol w:w="362"/>
        <w:gridCol w:w="9052"/>
        <w:gridCol w:w="275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112 624 658</w:t>
            </w:r>
          </w:p>
        </w:tc>
      </w:tr>
      <w:tr>
        <w:trPr>
          <w:trHeight w:val="2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9 044 837</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4 645 361</w:t>
            </w:r>
          </w:p>
        </w:tc>
      </w:tr>
      <w:tr>
        <w:trPr>
          <w:trHeight w:val="2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4 645 361</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3 737 695</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3 737 695</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661 781</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661 781</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55 125</w:t>
            </w:r>
          </w:p>
        </w:tc>
      </w:tr>
      <w:tr>
        <w:trPr>
          <w:trHeight w:val="2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53 550</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6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саласы кәсіпорындарынан түсетін түсімдерді есептемегенде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103 524 696</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103 524 696</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103 524 696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1"/>
        <w:gridCol w:w="691"/>
        <w:gridCol w:w="8521"/>
        <w:gridCol w:w="27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111 706 724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1 458 873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1 146 503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116 515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172 940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105 963</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60 644</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87 385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124 775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3 886 001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3 886 001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3 508 737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212 752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16 721 750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1 050 039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1 050 039</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1 702 755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1 396 148</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2 129 892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1 270 338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308 022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308 022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2 875 014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2 875 014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115 979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115 979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90 155</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64 995</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135 097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735 278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7 021 738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1 129 189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4 864 988</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1 027 561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24 708 774</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232 460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232 460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314 233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145 019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168 184</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6 361 389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4 123 582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112 299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448 017</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170 341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244 010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1 152 624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10 132 444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9 312 885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819 559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1 346 669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1 307 537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1 177 558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98 839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892 344</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5 144 021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5 144 021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2 277 330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1 083 258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426 058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383 474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184 199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733 143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690 072</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196 785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196 785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192 601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192 601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6 539 616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2 974 845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771 437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1 427 485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584 217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2 353 771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1 964 751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389 020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3 906 551</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275 394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1 515 562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1 442 548</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163 902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99 621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15 433</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226 645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5 385 889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1 220 844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83 311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123 662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344 198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344 198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514 500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142 078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546 378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546 378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73 171</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20 247</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3 650 500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3 630 533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1 696 045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1 934 488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19 967</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1 092 063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745 655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93 022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41 661 429</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41 661 429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41 661 429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234 340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894 590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3"/>
        <w:gridCol w:w="689"/>
        <w:gridCol w:w="8606"/>
        <w:gridCol w:w="2710"/>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604"/>
        <w:gridCol w:w="27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817 934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817 934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817 934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817 934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817 934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626"/>
        <w:gridCol w:w="26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89"/>
        <w:gridCol w:w="8628"/>
        <w:gridCol w:w="2689"/>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77"/>
        <w:gridCol w:w="688"/>
        <w:gridCol w:w="8297"/>
        <w:gridCol w:w="269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 3-қосымша</w:t>
      </w:r>
    </w:p>
    <w:bookmarkEnd w:id="7"/>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3-қосымшаға өзгерту енгізілді - Жамбыл облыстық мәслихатының 2011.02.21 </w:t>
      </w:r>
      <w:r>
        <w:rPr>
          <w:rFonts w:ascii="Times New Roman"/>
          <w:b w:val="false"/>
          <w:i w:val="false"/>
          <w:color w:val="ff0000"/>
          <w:sz w:val="28"/>
        </w:rPr>
        <w:t>№ 31-2</w:t>
      </w:r>
      <w:r>
        <w:rPr>
          <w:rFonts w:ascii="Times New Roman"/>
          <w:b w:val="false"/>
          <w:i w:val="false"/>
          <w:color w:val="ff0000"/>
          <w:sz w:val="28"/>
        </w:rPr>
        <w:t>(2011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24"/>
        <w:gridCol w:w="375"/>
        <w:gridCol w:w="8559"/>
        <w:gridCol w:w="287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117 389 968</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9 458 804</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4 877 628</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4 877 628</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3 886 296</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3 886 296</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694 880</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694 880</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57 981</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56 227</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55 125</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94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саласы кәсіпорындарынан түсетін түсімдерді есептемегенде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107 873 183</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107 873 183</w:t>
            </w:r>
          </w:p>
        </w:tc>
      </w:tr>
      <w:tr>
        <w:trPr>
          <w:trHeight w:val="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107 873 183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1"/>
        <w:gridCol w:w="691"/>
        <w:gridCol w:w="8374"/>
        <w:gridCol w:w="285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116 846 102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1 472 890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1 163 462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542 193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529 318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3 860 525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3 860 525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3 551 059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104 399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16 414 822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1 138 690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1 757 109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1 434 715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322 394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2 249 224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1 398 172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578 535</w:t>
            </w:r>
          </w:p>
        </w:tc>
      </w:tr>
      <w:tr>
        <w:trPr>
          <w:trHeight w:val="10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317 652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2 912 081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2 912 081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91 777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1 754 239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140 883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136 320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23 118</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1 001 493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6 013 738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1 291 448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3 808 050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914 240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29 121 491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238 820</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238 820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6 667 838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4 247 064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527 861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102 735</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261 091</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1 210 673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10 406 515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9 529 588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876 927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1 363 609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1 323 289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1 857 983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1 563 555</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8 261 933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8 261 933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2 093 789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1 063 308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408 170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377 773</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750 984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206 082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206 082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73 415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73 415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7 771 729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785 396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625 112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4 525 333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930 453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3 594 880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4 381 631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1 619 793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1 543 526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1 308 621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167 686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166 430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4 811 386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1 228 630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85 995</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123 662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368 292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368 292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527 323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522 177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2 776 243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2 754 878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1 302 947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1 451 931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1 107 336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748 457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894 590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92"/>
        <w:gridCol w:w="693"/>
        <w:gridCol w:w="8458"/>
        <w:gridCol w:w="285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499"/>
        <w:gridCol w:w="281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443 866</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443 866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443 866</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443 866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541"/>
        <w:gridCol w:w="27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89"/>
        <w:gridCol w:w="8565"/>
        <w:gridCol w:w="275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77"/>
        <w:gridCol w:w="688"/>
        <w:gridCol w:w="8276"/>
        <w:gridCol w:w="271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645 250</w:t>
            </w:r>
          </w:p>
        </w:tc>
      </w:tr>
    </w:tbl>
    <w:bookmarkStart w:name="z16" w:id="8"/>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 4 – қосымша</w:t>
      </w:r>
    </w:p>
    <w:bookmarkEnd w:id="8"/>
    <w:p>
      <w:pPr>
        <w:spacing w:after="0"/>
        <w:ind w:left="0"/>
        <w:jc w:val="left"/>
      </w:pPr>
      <w:r>
        <w:rPr>
          <w:rFonts w:ascii="Times New Roman"/>
          <w:b/>
          <w:i w:val="false"/>
          <w:color w:val="000000"/>
        </w:rPr>
        <w:t xml:space="preserve"> 2011 жылға арналған жергілікті бюджеттерді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0"/>
      </w:tblGrid>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ұйымдарында дарынды балаларға жалпы білім беру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75"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