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5090" w14:textId="a4d5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Жамбыл аудандық мәслихатының 2009 жылғы 24 желтоқсандағы № 26-3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2010 жылғы 14 мамырдағы N 30-2 Шешімі. Жамбыл облысы Жамбыл ауданының Әділет басқармасында 2010 жылғы 21 мамырда 118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109-бабына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5 мамырдағы </w:t>
      </w:r>
      <w:r>
        <w:rPr>
          <w:rFonts w:ascii="Times New Roman"/>
          <w:b w:val="false"/>
          <w:i w:val="false"/>
          <w:color w:val="000000"/>
          <w:sz w:val="28"/>
        </w:rPr>
        <w:t>№ 24-3</w:t>
      </w:r>
      <w:r>
        <w:rPr>
          <w:rFonts w:ascii="Times New Roman"/>
          <w:b w:val="false"/>
          <w:i w:val="false"/>
          <w:color w:val="000000"/>
          <w:sz w:val="28"/>
        </w:rPr>
        <w:t xml:space="preserve"> шешімі (Нормативтік құқықтық кесімдерді мемлекеттік тіркеу тізілімінде № 1742 болып тіркелген) негізінде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Жамбыл аудандық мәслихатының 2009 жылғы 24 желтоқсандағы </w:t>
      </w:r>
      <w:r>
        <w:rPr>
          <w:rFonts w:ascii="Times New Roman"/>
          <w:b w:val="false"/>
          <w:i w:val="false"/>
          <w:color w:val="000000"/>
          <w:sz w:val="28"/>
        </w:rPr>
        <w:t>№ 26-3</w:t>
      </w:r>
      <w:r>
        <w:rPr>
          <w:rFonts w:ascii="Times New Roman"/>
          <w:b w:val="false"/>
          <w:i w:val="false"/>
          <w:color w:val="000000"/>
          <w:sz w:val="28"/>
        </w:rPr>
        <w:t xml:space="preserve"> шешіміне (Нормативтік құқықтық актілерді тіркеу тізіліміндегі № 6-3-105 болып тіркелген, 2010 жылғы 16 қаңтардағы № 4-5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«3571189» сандары «3521746» сандарымен ауыстырылсын;</w:t>
      </w:r>
      <w:r>
        <w:br/>
      </w:r>
      <w:r>
        <w:rPr>
          <w:rFonts w:ascii="Times New Roman"/>
          <w:b w:val="false"/>
          <w:i w:val="false"/>
          <w:color w:val="000000"/>
          <w:sz w:val="28"/>
        </w:rPr>
        <w:t>
      «3064597» сандары «3015154»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«3724933» сандары «3675490» сандарымен ауыстырылсын;</w:t>
      </w:r>
      <w:r>
        <w:br/>
      </w:r>
      <w:r>
        <w:rPr>
          <w:rFonts w:ascii="Times New Roman"/>
          <w:b w:val="false"/>
          <w:i w:val="false"/>
          <w:color w:val="000000"/>
          <w:sz w:val="28"/>
        </w:rPr>
        <w:t>
      13 тармақта:</w:t>
      </w:r>
      <w:r>
        <w:br/>
      </w:r>
      <w:r>
        <w:rPr>
          <w:rFonts w:ascii="Times New Roman"/>
          <w:b w:val="false"/>
          <w:i w:val="false"/>
          <w:color w:val="000000"/>
          <w:sz w:val="28"/>
        </w:rPr>
        <w:t>
      «3346» сандары «3903» сандарымен ауыстырылсын;</w:t>
      </w:r>
      <w:r>
        <w:br/>
      </w:r>
      <w:r>
        <w:rPr>
          <w:rFonts w:ascii="Times New Roman"/>
          <w:b w:val="false"/>
          <w:i w:val="false"/>
          <w:color w:val="000000"/>
          <w:sz w:val="28"/>
        </w:rPr>
        <w:t>
      14 тармақта:</w:t>
      </w:r>
      <w:r>
        <w:br/>
      </w:r>
      <w:r>
        <w:rPr>
          <w:rFonts w:ascii="Times New Roman"/>
          <w:b w:val="false"/>
          <w:i w:val="false"/>
          <w:color w:val="000000"/>
          <w:sz w:val="28"/>
        </w:rPr>
        <w:t>
      «50000» сандары «0» санымен ауыстырылсын;</w:t>
      </w:r>
      <w:r>
        <w:br/>
      </w:r>
      <w:r>
        <w:rPr>
          <w:rFonts w:ascii="Times New Roman"/>
          <w:b w:val="false"/>
          <w:i w:val="false"/>
          <w:color w:val="000000"/>
          <w:sz w:val="28"/>
        </w:rPr>
        <w:t>
      16 тармақта:</w:t>
      </w:r>
      <w:r>
        <w:br/>
      </w:r>
      <w:r>
        <w:rPr>
          <w:rFonts w:ascii="Times New Roman"/>
          <w:b w:val="false"/>
          <w:i w:val="false"/>
          <w:color w:val="000000"/>
          <w:sz w:val="28"/>
        </w:rPr>
        <w:t>
      «27843» сандары «9424»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 және 6 қосымшалары осы шешімінің 1 және 2-қосымшаларына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Жамбыл аудандық мәслихаты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Н.Үкібаев                                  Ә.Мәнтеев</w:t>
      </w:r>
    </w:p>
    <w:bookmarkStart w:name="z6"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14 мамырдағы</w:t>
      </w:r>
      <w:r>
        <w:br/>
      </w:r>
      <w:r>
        <w:rPr>
          <w:rFonts w:ascii="Times New Roman"/>
          <w:b w:val="false"/>
          <w:i w:val="false"/>
          <w:color w:val="000000"/>
          <w:sz w:val="28"/>
        </w:rPr>
        <w:t>
№ 30-2 шешіміне № 1-қосымша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26-3 шешіміне №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652"/>
        <w:gridCol w:w="705"/>
        <w:gridCol w:w="8120"/>
        <w:gridCol w:w="2847"/>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3521746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487557</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59502</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59502</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369925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3015154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3015154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677"/>
        <w:gridCol w:w="732"/>
        <w:gridCol w:w="7928"/>
        <w:gridCol w:w="296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3675490</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240865</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52984</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153200</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151266</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r>
      <w:tr>
        <w:trPr>
          <w:trHeight w:val="5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8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2485546</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290547</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290547</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2092812</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2062864</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29948</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99722</w:t>
            </w:r>
          </w:p>
        </w:tc>
      </w:tr>
      <w:tr>
        <w:trPr>
          <w:trHeight w:val="5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262605</w:t>
            </w:r>
          </w:p>
        </w:tc>
      </w:tr>
      <w:tr>
        <w:trPr>
          <w:trHeight w:val="5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237177</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101428</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15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3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w:t>
            </w:r>
          </w:p>
        </w:tc>
      </w:tr>
      <w:tr>
        <w:trPr>
          <w:trHeight w:val="5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w:t>
            </w:r>
          </w:p>
        </w:tc>
      </w:tr>
      <w:tr>
        <w:trPr>
          <w:trHeight w:val="8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146094</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51011</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50808</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r>
      <w:tr>
        <w:trPr>
          <w:trHeight w:val="7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144016</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51937</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51937</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45079</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44879</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7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152287</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152287</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63332</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63332</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5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103539</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7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5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bl>
    <w:bookmarkStart w:name="z7" w:id="2"/>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14 мамырдағы</w:t>
      </w:r>
      <w:r>
        <w:br/>
      </w:r>
      <w:r>
        <w:rPr>
          <w:rFonts w:ascii="Times New Roman"/>
          <w:b w:val="false"/>
          <w:i w:val="false"/>
          <w:color w:val="000000"/>
          <w:sz w:val="28"/>
        </w:rPr>
        <w:t>
№ 30-2 шешіміне № 2-қосымша</w:t>
      </w:r>
    </w:p>
    <w:bookmarkEnd w:id="2"/>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26-3 шешіміне № 6-қосымша</w:t>
      </w:r>
    </w:p>
    <w:p>
      <w:pPr>
        <w:spacing w:after="0"/>
        <w:ind w:left="0"/>
        <w:jc w:val="left"/>
      </w:pPr>
      <w:r>
        <w:rPr>
          <w:rFonts w:ascii="Times New Roman"/>
          <w:b/>
          <w:i w:val="false"/>
          <w:color w:val="000000"/>
        </w:rPr>
        <w:t xml:space="preserve"> 2010 жылға арналған ауылдық (селолық) округердің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910"/>
        <w:gridCol w:w="2358"/>
        <w:gridCol w:w="2185"/>
        <w:gridCol w:w="1909"/>
        <w:gridCol w:w="1974"/>
      </w:tblGrid>
      <w:tr>
        <w:trPr>
          <w:trHeight w:val="75"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аппараттарының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911"/>
        <w:gridCol w:w="2335"/>
        <w:gridCol w:w="2207"/>
        <w:gridCol w:w="1888"/>
        <w:gridCol w:w="1995"/>
      </w:tblGrid>
      <w:tr>
        <w:trPr>
          <w:trHeight w:val="75"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ауылдық (селолық) округтерде автомобиль жолдарының жұмыс істеуін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023"Мемлекеттік органдарды материалдық техникалық жарақтандыру"</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