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198f" w14:textId="4361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Қазақстан Республикасының Қарулы Күштеріне мерзімді әскери қызметке шақыру туралы</w:t>
      </w:r>
    </w:p>
    <w:p>
      <w:pPr>
        <w:spacing w:after="0"/>
        <w:ind w:left="0"/>
        <w:jc w:val="both"/>
      </w:pPr>
      <w:r>
        <w:rPr>
          <w:rFonts w:ascii="Times New Roman"/>
          <w:b w:val="false"/>
          <w:i w:val="false"/>
          <w:color w:val="000000"/>
          <w:sz w:val="28"/>
        </w:rPr>
        <w:t>Жамбыл облысы Меркі ауданы әкімдігінің 2010 жылғы 15 сәуірдегі N 157 Қаулысы. Жамбыл облысы Меркі ауданының Әділет басқармасында 2010 жылғы 17 мамырда 77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 8) тармақшасы, «Әскери міндеттілік және әскери қызмет туралы» Қазақстан Республикасы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19 бабына,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сәуіріндегі № 313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жетіге дейінгі, шақыруды кейінге қалдыруға немесе шақырудан босатылуға құқығы жоқ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2010 жылдың сәуір-маусымында және қазан-желтоқсанында Қазақстан Республикасының Қарулы Күштеріне, басқада әскерлер мен әскери құралымдарға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және ұйымдастыруды жүргізу үшін келесі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805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Нурдинов Көпбосын Кеңесбекұлы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ауданының Қорғаныс істері жөніндегі бөлімі» мемлекеттік мекемесінің бастығы, комиссия төрағасы;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Есенов Сәкен Бөрібайұлы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ішкі саясат бөлімі» мемлекеттік мекемесінің бастығы, комиссия төрағасының орынбасары;</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Амиралиев Талғат Тұрлыбайұлы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ішкі істер департаментінің Меркі ауданы ішкі істер бөлімі» мемлекеттік мекемесі бастығының орынбасары, комиссия мүшесі;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Ордабаев Берік Ембергенұлы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 Меркі аудандық орталық емханасы» коммуналдық мемлекеттік қазыналық кәсіпорынының аға дәрігері, медициналық комиссияның мүшесі; (келісімі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Тоқтышақова Индира Сыдықбекқызы</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денсаулық сақтау басқармасы Меркі аудандық орталық емханасы» коммуналдық мемлекеттік қазыналық кәсіпорынының медбикесі, комиссия хатшысы; (келісімі бойынша)</w:t>
            </w:r>
          </w:p>
        </w:tc>
      </w:tr>
    </w:tbl>
    <w:bookmarkStart w:name="z4" w:id="1"/>
    <w:p>
      <w:pPr>
        <w:spacing w:after="0"/>
        <w:ind w:left="0"/>
        <w:jc w:val="both"/>
      </w:pPr>
      <w:r>
        <w:rPr>
          <w:rFonts w:ascii="Times New Roman"/>
          <w:b w:val="false"/>
          <w:i w:val="false"/>
          <w:color w:val="000000"/>
          <w:sz w:val="28"/>
        </w:rPr>
        <w:t>
      3. «Жамбыл облыстық ішкі істер департаментінің Меркі ауданы ішкі істер бөлімі» мемлекеттік мекемесінің бастығы Қайрат Абайұлы Рысбаевқа (келісімі бойынша) өз құзіреті шегінде әскери міндеттерін өтеуден жалтарып жүргендерді іздеу және оларды ұстау, сонымен қатар әскери бөлімдерге жөнелтілу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Т.Рысқұлбековке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алғаш ресми жарияланғаннан кейін қолданысқа енгізіледі және 2010 жылдың 15 сәуірінен пайда болған қатынастарға қолданылады.</w:t>
      </w:r>
    </w:p>
    <w:bookmarkEnd w:id="1"/>
    <w:p>
      <w:pPr>
        <w:spacing w:after="0"/>
        <w:ind w:left="0"/>
        <w:jc w:val="both"/>
      </w:pPr>
      <w:r>
        <w:rPr>
          <w:rFonts w:ascii="Times New Roman"/>
          <w:b w:val="false"/>
          <w:i/>
          <w:color w:val="000000"/>
          <w:sz w:val="28"/>
        </w:rPr>
        <w:t>      Аудан Әкімі                                 С.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