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98b5" w14:textId="ec39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25 желтоқсандағы № 22-2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ауданы мәслихатының 2010 жылғы 17 қарашадағы N 33-3 Шешімі. Жамбыл облысы Мойынқұм ауданының Әділет басқармасында 2010 жылғы 25 қарашада 60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«2010-2012 жылдарға арналған облыстық бюджет туралы» Жамбыл облыстық мәслихатының 2009 жылғы 11 желтоқсандағы </w:t>
      </w:r>
      <w:r>
        <w:rPr>
          <w:rFonts w:ascii="Times New Roman"/>
          <w:b w:val="false"/>
          <w:i w:val="false"/>
          <w:color w:val="000000"/>
          <w:sz w:val="28"/>
        </w:rPr>
        <w:t>№ 19-3</w:t>
      </w:r>
      <w:r>
        <w:rPr>
          <w:rFonts w:ascii="Times New Roman"/>
          <w:b w:val="false"/>
          <w:i w:val="false"/>
          <w:color w:val="000000"/>
          <w:sz w:val="28"/>
        </w:rPr>
        <w:t xml:space="preserve"> шешіміне өзгерістер енгізу туралы» Жамбыл облыстық мәслихатының 2010 жылдың 5 қарашадағы № 28-5 шешімі (Нормативтік құқықтық актілерді мемлекеттік тіркеу тізілімінде № 1757 болып тіркелген) негізінде Мойынқұм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Мойынқұм аудандық мәслихатының 2009 жылғы 25 желтоқсандағы № 22-2 шешіміне (Нормативтік құқықтық актілерді мемлекеттік тіркеу тізіліміне </w:t>
      </w:r>
      <w:r>
        <w:rPr>
          <w:rFonts w:ascii="Times New Roman"/>
          <w:b w:val="false"/>
          <w:i w:val="false"/>
          <w:color w:val="000000"/>
          <w:sz w:val="28"/>
        </w:rPr>
        <w:t>№ 6-7-50</w:t>
      </w:r>
      <w:r>
        <w:rPr>
          <w:rFonts w:ascii="Times New Roman"/>
          <w:b w:val="false"/>
          <w:i w:val="false"/>
          <w:color w:val="000000"/>
          <w:sz w:val="28"/>
        </w:rPr>
        <w:t xml:space="preserve"> болып тіркелген, 2010 жылдың 16 қаңтарында аудандық № 6-7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1)тармақшада:</w:t>
      </w:r>
      <w:r>
        <w:br/>
      </w:r>
      <w:r>
        <w:rPr>
          <w:rFonts w:ascii="Times New Roman"/>
          <w:b w:val="false"/>
          <w:i w:val="false"/>
          <w:color w:val="000000"/>
          <w:sz w:val="28"/>
        </w:rPr>
        <w:t>
      «2659415» деген сандар «2673996» деген сандармен ауыстырылсын;</w:t>
      </w:r>
      <w:r>
        <w:br/>
      </w:r>
      <w:r>
        <w:rPr>
          <w:rFonts w:ascii="Times New Roman"/>
          <w:b w:val="false"/>
          <w:i w:val="false"/>
          <w:color w:val="000000"/>
          <w:sz w:val="28"/>
        </w:rPr>
        <w:t>
      «674255» деген сандар «679455» деген сандармен ауыстырылсын;</w:t>
      </w:r>
      <w:r>
        <w:br/>
      </w:r>
      <w:r>
        <w:rPr>
          <w:rFonts w:ascii="Times New Roman"/>
          <w:b w:val="false"/>
          <w:i w:val="false"/>
          <w:color w:val="000000"/>
          <w:sz w:val="28"/>
        </w:rPr>
        <w:t>
      «18981» деген сандар «12631» деген сандармен ауыстырылсын;</w:t>
      </w:r>
      <w:r>
        <w:br/>
      </w:r>
      <w:r>
        <w:rPr>
          <w:rFonts w:ascii="Times New Roman"/>
          <w:b w:val="false"/>
          <w:i w:val="false"/>
          <w:color w:val="000000"/>
          <w:sz w:val="28"/>
        </w:rPr>
        <w:t>
      «15300» деген сандар «29554» деген сандармен ауыстырылсын;</w:t>
      </w:r>
      <w:r>
        <w:br/>
      </w:r>
      <w:r>
        <w:rPr>
          <w:rFonts w:ascii="Times New Roman"/>
          <w:b w:val="false"/>
          <w:i w:val="false"/>
          <w:color w:val="000000"/>
          <w:sz w:val="28"/>
        </w:rPr>
        <w:t>
      «1950879» деген сандар «1952356»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«2693107» деген сандар «2707688»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w:t>
      </w:r>
      <w:r>
        <w:rPr>
          <w:rFonts w:ascii="Times New Roman"/>
          <w:b w:val="false"/>
          <w:i w:val="false"/>
          <w:color w:val="000000"/>
          <w:sz w:val="28"/>
        </w:rPr>
        <w:t>:</w:t>
      </w:r>
      <w:r>
        <w:br/>
      </w:r>
      <w:r>
        <w:rPr>
          <w:rFonts w:ascii="Times New Roman"/>
          <w:b w:val="false"/>
          <w:i w:val="false"/>
          <w:color w:val="000000"/>
          <w:sz w:val="28"/>
        </w:rPr>
        <w:t>
      «11900» деген сандар « 14750»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
      2. Осы Шешім Әділет органдарында мемлекеттік тіркеуден өткен күннен бастап күшіне енеді және 2010 жылдың 1 қаңтарынан бастап қолданысқа енгізіледі. </w:t>
      </w:r>
    </w:p>
    <w:bookmarkEnd w:id="0"/>
    <w:p>
      <w:pPr>
        <w:spacing w:after="0"/>
        <w:ind w:left="0"/>
        <w:jc w:val="both"/>
      </w:pPr>
      <w:r>
        <w:rPr>
          <w:rFonts w:ascii="Times New Roman"/>
          <w:b w:val="false"/>
          <w:i/>
          <w:color w:val="000000"/>
          <w:sz w:val="28"/>
        </w:rPr>
        <w:t>      Мойынқұм аудандық мәслихат                 Мойынқұм аудандық</w:t>
      </w:r>
      <w:r>
        <w:br/>
      </w:r>
      <w:r>
        <w:rPr>
          <w:rFonts w:ascii="Times New Roman"/>
          <w:b w:val="false"/>
          <w:i w:val="false"/>
          <w:color w:val="000000"/>
          <w:sz w:val="28"/>
        </w:rPr>
        <w:t>
</w:t>
      </w:r>
      <w:r>
        <w:rPr>
          <w:rFonts w:ascii="Times New Roman"/>
          <w:b w:val="false"/>
          <w:i/>
          <w:color w:val="000000"/>
          <w:sz w:val="28"/>
        </w:rPr>
        <w:t>      сессиясының төрайымы                       мәслихат хатшысы:</w:t>
      </w:r>
      <w:r>
        <w:br/>
      </w:r>
      <w:r>
        <w:rPr>
          <w:rFonts w:ascii="Times New Roman"/>
          <w:b w:val="false"/>
          <w:i w:val="false"/>
          <w:color w:val="000000"/>
          <w:sz w:val="28"/>
        </w:rPr>
        <w:t>
</w:t>
      </w:r>
      <w:r>
        <w:rPr>
          <w:rFonts w:ascii="Times New Roman"/>
          <w:b w:val="false"/>
          <w:i/>
          <w:color w:val="000000"/>
          <w:sz w:val="28"/>
        </w:rPr>
        <w:t>      Г.Кемелькұлова                             Ш. Исабеков</w:t>
      </w:r>
    </w:p>
    <w:bookmarkStart w:name="z7" w:id="1"/>
    <w:p>
      <w:pPr>
        <w:spacing w:after="0"/>
        <w:ind w:left="0"/>
        <w:jc w:val="both"/>
      </w:pPr>
      <w:r>
        <w:rPr>
          <w:rFonts w:ascii="Times New Roman"/>
          <w:b w:val="false"/>
          <w:i w:val="false"/>
          <w:color w:val="000000"/>
          <w:sz w:val="28"/>
        </w:rPr>
        <w:t>
Мойынқұм аудандық мәслихатының 2010 жылғы</w:t>
      </w:r>
      <w:r>
        <w:br/>
      </w:r>
      <w:r>
        <w:rPr>
          <w:rFonts w:ascii="Times New Roman"/>
          <w:b w:val="false"/>
          <w:i w:val="false"/>
          <w:color w:val="000000"/>
          <w:sz w:val="28"/>
        </w:rPr>
        <w:t xml:space="preserve">
17 қарашадағы № 33-3 шешіміне қосымша </w:t>
      </w:r>
    </w:p>
    <w:bookmarkEnd w:id="1"/>
    <w:p>
      <w:pPr>
        <w:spacing w:after="0"/>
        <w:ind w:left="0"/>
        <w:jc w:val="both"/>
      </w:pPr>
      <w:r>
        <w:rPr>
          <w:rFonts w:ascii="Times New Roman"/>
          <w:b w:val="false"/>
          <w:i w:val="false"/>
          <w:color w:val="000000"/>
          <w:sz w:val="28"/>
        </w:rPr>
        <w:t>Мойынқұм аудандық мәслихатының 2009 жылғы</w:t>
      </w:r>
      <w:r>
        <w:br/>
      </w:r>
      <w:r>
        <w:rPr>
          <w:rFonts w:ascii="Times New Roman"/>
          <w:b w:val="false"/>
          <w:i w:val="false"/>
          <w:color w:val="000000"/>
          <w:sz w:val="28"/>
        </w:rPr>
        <w:t xml:space="preserve">
25 желтоқсандағы № 22-2 шешіміне № 1- қосымша </w:t>
      </w:r>
    </w:p>
    <w:p>
      <w:pPr>
        <w:spacing w:after="0"/>
        <w:ind w:left="0"/>
        <w:jc w:val="left"/>
      </w:pPr>
      <w:r>
        <w:rPr>
          <w:rFonts w:ascii="Times New Roman"/>
          <w:b/>
          <w:i w:val="false"/>
          <w:color w:val="000000"/>
        </w:rPr>
        <w:t xml:space="preserve"> Мойынқұм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29"/>
        <w:gridCol w:w="595"/>
        <w:gridCol w:w="512"/>
        <w:gridCol w:w="1155"/>
        <w:gridCol w:w="10"/>
        <w:gridCol w:w="8273"/>
        <w:gridCol w:w="2053"/>
      </w:tblGrid>
      <w:tr>
        <w:trPr>
          <w:trHeight w:val="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2673996</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679455</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69734</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69734</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56083</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56083</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543348</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519661</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18682</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құжатты бергені үшін алынатын міндетті төлемдер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12631</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4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29554</w:t>
            </w:r>
          </w:p>
        </w:tc>
      </w:tr>
      <w:tr>
        <w:trPr>
          <w:trHeight w:val="1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29554</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29554</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1952356</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1952356</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1952356</w:t>
            </w:r>
          </w:p>
        </w:tc>
      </w:tr>
      <w:tr>
        <w:trPr>
          <w:trHeight w:val="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2707688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237537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16392</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16212</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67184</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66285</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128999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125161</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12862</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11854</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1568156</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143926</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143926</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1201511</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1155278</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14639</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14639</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208080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16503</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188577</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153500</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8949</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46001</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18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18716</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18041</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207559</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164133</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164133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37904</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37904</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12552</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204513</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10066</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10066</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52941</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88272</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-53634</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53634</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