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d4fe" w14:textId="662d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Жарлысу ауылындағы С.Сейфуллин көшесінің батыстан оңтүстікке қараған бұрылысының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Өрнек ауылы округі әкімінің 2010 жылғы 09 желтоқсандағы № 27 Шешімі. Жамбыл облысы Т. Рысқұлов ауданының Әділет басқармасында 2010 жылғы 30 желтоқсанда 116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 Жарлысу ауылы С.Сейфуллин көшесі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1.Жарлысу ауылы С.Сейфуллин көшесінің батыстан оңтүстікке қараған бірінші бұрылысының атауы Ұлы отан Соғысының ардагері Шынасылов Жапарқұл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Әділет органдарына мемлекеттік тіркеуден өткен сәттен бастап заңды күшіне енеді және алғашқы ресми жарияланғаннан 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Өрнек ауылдық округ әкімі                  Б.Акурпеков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