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f904" w14:textId="aa2f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қаласындағы "Деповская" көшесін Есенғали Қалғаевтың есімімен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2010 жылғы 06 мамырдағы N 190 Қаулысы және Жамбыл облысы Шу аудандық мәслихатының 2010 жылғы 18 мамырдағы N 23-22 Шешімі. Жамбыл облысы Шу ауданының Әділет басқармасында 2010 жылғы 25 маусымда 92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5-1)тармақшасына сәйкес аудандық ономастикалық комиссиясының 2010 жылғы 31 наурыздағы ұсынысы негізінде Шу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Шу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Шу қаласындағы «Деповская» көшесін еңбек ардагері Есенғали Темірқұлұлы Қалғаевтың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акт Әділет органдарында мемлекеттік тіркеуден өткен күннен бастап заңды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Шу ауданының әкімі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Жабағиев                                Б. Саудабаев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Сүгірбаев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