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9c4fb" w14:textId="039c4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Шу ауданы бойынша табысы аз отбасыларына (азаматтарға)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2010 жылғы 27 желтоқсандағы N 29-4 Шешімі. Жамбыл облысы Шу ауданының Әділет басқармасында 2011 жылғы 21 қаңтарында 6-11-104 нөмірімен тіркелді. Күші жойылды - Жамбыл облысы Шу аудандық мәслихатының 2012 жылғы 31 шілдедегі № 8-4 шешімімен</w:t>
      </w:r>
    </w:p>
    <w:p>
      <w:pPr>
        <w:spacing w:after="0"/>
        <w:ind w:left="0"/>
        <w:jc w:val="both"/>
      </w:pPr>
      <w:r>
        <w:rPr>
          <w:rFonts w:ascii="Times New Roman"/>
          <w:b w:val="false"/>
          <w:i w:val="false"/>
          <w:color w:val="ff0000"/>
          <w:sz w:val="28"/>
        </w:rPr>
        <w:t xml:space="preserve">      Күші жойылды - Жамбыл облысы Шу аудандық мәслихатының 2012 жылғы 31 шілдедегі </w:t>
      </w:r>
      <w:r>
        <w:rPr>
          <w:rFonts w:ascii="Times New Roman"/>
          <w:b w:val="false"/>
          <w:i w:val="false"/>
          <w:color w:val="ff0000"/>
          <w:sz w:val="28"/>
        </w:rPr>
        <w:t>№ 8-4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w:t>
      </w:r>
      <w:r>
        <w:rPr>
          <w:rFonts w:ascii="Times New Roman"/>
          <w:b w:val="false"/>
          <w:i w:val="false"/>
          <w:color w:val="000000"/>
          <w:sz w:val="28"/>
        </w:rPr>
        <w:t>97-бабына</w:t>
      </w:r>
      <w:r>
        <w:rPr>
          <w:rFonts w:ascii="Times New Roman"/>
          <w:b w:val="false"/>
          <w:i w:val="false"/>
          <w:color w:val="000000"/>
          <w:sz w:val="28"/>
        </w:rPr>
        <w:t>,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аудандық мәслихат </w:t>
      </w:r>
      <w:r>
        <w:rPr>
          <w:rFonts w:ascii="Times New Roman"/>
          <w:b/>
          <w:i w:val="false"/>
          <w:color w:val="000000"/>
          <w:sz w:val="28"/>
        </w:rPr>
        <w:t>ШЕШIМ ЕТТI:</w:t>
      </w:r>
      <w:r>
        <w:br/>
      </w:r>
      <w:r>
        <w:rPr>
          <w:rFonts w:ascii="Times New Roman"/>
          <w:b w:val="false"/>
          <w:i w:val="false"/>
          <w:color w:val="000000"/>
          <w:sz w:val="28"/>
        </w:rPr>
        <w:t>
</w:t>
      </w:r>
      <w:r>
        <w:rPr>
          <w:rFonts w:ascii="Times New Roman"/>
          <w:b w:val="false"/>
          <w:i w:val="false"/>
          <w:color w:val="000000"/>
          <w:sz w:val="28"/>
        </w:rPr>
        <w:t>
      1.Қоса берiлiп отырған Шу ауданы бойынша табысы аз отбасыларына (азаматтарға) тұрғын үй көмегiн көрсету Ережелерi бекiтiлсiн.</w:t>
      </w:r>
      <w:r>
        <w:br/>
      </w:r>
      <w:r>
        <w:rPr>
          <w:rFonts w:ascii="Times New Roman"/>
          <w:b w:val="false"/>
          <w:i w:val="false"/>
          <w:color w:val="000000"/>
          <w:sz w:val="28"/>
        </w:rPr>
        <w:t>
</w:t>
      </w:r>
      <w:r>
        <w:rPr>
          <w:rFonts w:ascii="Times New Roman"/>
          <w:b w:val="false"/>
          <w:i w:val="false"/>
          <w:color w:val="000000"/>
          <w:sz w:val="28"/>
        </w:rPr>
        <w:t>
      2. Келесі шешімдердің күші жойылды деп танылсын:</w:t>
      </w:r>
      <w:r>
        <w:br/>
      </w:r>
      <w:r>
        <w:rPr>
          <w:rFonts w:ascii="Times New Roman"/>
          <w:b w:val="false"/>
          <w:i w:val="false"/>
          <w:color w:val="000000"/>
          <w:sz w:val="28"/>
        </w:rPr>
        <w:t>
      1) «Аз қамтамасыз етілген азаматтарға үй көмегін беру және телефон үшін абоненттік ақы тарифтерінің арттырылуына өтемақы төлеу Қағидасын бекіту туралы» аудандық мәслихатының 2006 жылғы 28 сәуірдегі № 22-5-1 шешімі (нормативтік құқықтық кесімдерінің мемлекеттік тіркеу Тізілімінде </w:t>
      </w:r>
      <w:r>
        <w:rPr>
          <w:rFonts w:ascii="Times New Roman"/>
          <w:b w:val="false"/>
          <w:i w:val="false"/>
          <w:color w:val="000000"/>
          <w:sz w:val="28"/>
        </w:rPr>
        <w:t>№ 6-11-31</w:t>
      </w:r>
      <w:r>
        <w:rPr>
          <w:rFonts w:ascii="Times New Roman"/>
          <w:b w:val="false"/>
          <w:i w:val="false"/>
          <w:color w:val="000000"/>
          <w:sz w:val="28"/>
        </w:rPr>
        <w:t xml:space="preserve"> болып тіркелген, 2006 жылғы 20 мамырдағы № 41 «Шу өңірі» газетінде жарияланған) шешімі;</w:t>
      </w:r>
      <w:r>
        <w:br/>
      </w:r>
      <w:r>
        <w:rPr>
          <w:rFonts w:ascii="Times New Roman"/>
          <w:b w:val="false"/>
          <w:i w:val="false"/>
          <w:color w:val="000000"/>
          <w:sz w:val="28"/>
        </w:rPr>
        <w:t>
      2) «Аз қамтамасыз етілген азаматтарға үй көмегін беру және телефон үшін абоненттік ақы тарифтерінің арттырылуына өтемақы төлеу Қағидасын бекіту туралы» Шу аудандық мәслихатының 2006 жылғы 28 сәуірдегі № 22-5-1 шешіміне өзгерістер енгізу туралы» 2007 жылғы 24 желтоқсандағы №4-4 (нормативтік құқықтық кесімдерінің мемлекеттік тіркеу Тізілімінде № 6-11-58 болып тіркелген, 2008 жылғы 30 қаңтардағы № 9 «Шу өңірі» газетінде жарияланған) шешімі;</w:t>
      </w:r>
      <w:r>
        <w:br/>
      </w:r>
      <w:r>
        <w:rPr>
          <w:rFonts w:ascii="Times New Roman"/>
          <w:b w:val="false"/>
          <w:i w:val="false"/>
          <w:color w:val="000000"/>
          <w:sz w:val="28"/>
        </w:rPr>
        <w:t>
      3) «Аз қамтамасыз етілген азаматтарға үй көмегін беру және телефон үшін абоненттік ақы тарифтерінің арттырылуына өтемақы төлеу Қағидасын бекіту туралы» Шу аудандық мәслихатының 2006 жылғы 28 сәуірдегі № 22-5-1 шешіміне өзгерістер енгізу туралы» 2010 жылғы 12 тамыздағы № 25-4 (нормативтік құқықтық кесімдерінің мемлекеттік тіркеу Тізілімінде </w:t>
      </w:r>
      <w:r>
        <w:rPr>
          <w:rFonts w:ascii="Times New Roman"/>
          <w:b w:val="false"/>
          <w:i w:val="false"/>
          <w:color w:val="000000"/>
          <w:sz w:val="28"/>
        </w:rPr>
        <w:t>№ 6-11-97</w:t>
      </w:r>
      <w:r>
        <w:rPr>
          <w:rFonts w:ascii="Times New Roman"/>
          <w:b w:val="false"/>
          <w:i w:val="false"/>
          <w:color w:val="000000"/>
          <w:sz w:val="28"/>
        </w:rPr>
        <w:t xml:space="preserve"> болып тіркелген, 2010 жылғы 25 қыркүйектегі № 77 «Шу өңірі» газетінде жарияланған) шешімі.</w:t>
      </w:r>
      <w:r>
        <w:br/>
      </w:r>
      <w:r>
        <w:rPr>
          <w:rFonts w:ascii="Times New Roman"/>
          <w:b w:val="false"/>
          <w:i w:val="false"/>
          <w:color w:val="000000"/>
          <w:sz w:val="28"/>
        </w:rPr>
        <w:t>
</w:t>
      </w:r>
      <w:r>
        <w:rPr>
          <w:rFonts w:ascii="Times New Roman"/>
          <w:b w:val="false"/>
          <w:i w:val="false"/>
          <w:color w:val="000000"/>
          <w:sz w:val="28"/>
        </w:rPr>
        <w:t>
      3.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xml:space="preserve">      Н. Ибраимов                                Б. Саудабаев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Шу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29-4 шешiмiмен бекiтiлген</w:t>
      </w:r>
    </w:p>
    <w:bookmarkEnd w:id="1"/>
    <w:p>
      <w:pPr>
        <w:spacing w:after="0"/>
        <w:ind w:left="0"/>
        <w:jc w:val="left"/>
      </w:pPr>
      <w:r>
        <w:rPr>
          <w:rFonts w:ascii="Times New Roman"/>
          <w:b/>
          <w:i w:val="false"/>
          <w:color w:val="000000"/>
        </w:rPr>
        <w:t xml:space="preserve"> Шу ауданы бойынша табысы аз отбасыларына (азаматтарға) тұрғын үй көмегiн көрсету Ережелерi 1. Жалпы ережелер</w:t>
      </w:r>
    </w:p>
    <w:bookmarkStart w:name="z6" w:id="2"/>
    <w:p>
      <w:pPr>
        <w:spacing w:after="0"/>
        <w:ind w:left="0"/>
        <w:jc w:val="both"/>
      </w:pPr>
      <w:r>
        <w:rPr>
          <w:rFonts w:ascii="Times New Roman"/>
          <w:b w:val="false"/>
          <w:i w:val="false"/>
          <w:color w:val="000000"/>
          <w:sz w:val="28"/>
        </w:rPr>
        <w:t xml:space="preserve">
      1. Осы Шу ауданы бойынша табысы аз отбасыларына (азаматтарға) тұрғын үй көмегiн көрсету Ережелерi (әрi қарай - Ережелер) «Тұрғын үй қатынастары туралы» Қазақстан Республикасының </w:t>
      </w:r>
      <w:r>
        <w:rPr>
          <w:rFonts w:ascii="Times New Roman"/>
          <w:b w:val="false"/>
          <w:i w:val="false"/>
          <w:color w:val="202020"/>
          <w:sz w:val="28"/>
        </w:rPr>
        <w:t xml:space="preserve">1997 жылғы 16 сәуiрдегi </w:t>
      </w:r>
      <w:r>
        <w:rPr>
          <w:rFonts w:ascii="Times New Roman"/>
          <w:b w:val="false"/>
          <w:i w:val="false"/>
          <w:color w:val="000000"/>
          <w:sz w:val="28"/>
        </w:rPr>
        <w:t>Заңының 97-бабына, «Тұрғын үй көмегiн көрсету ережесiн бекiту туралы» Қазақстан Республикасы Үкiметiнiң 2009 жылғы 30 желтоқсандағы № 2314 Қаулысына (әрi қарай - Қазақстан Республикасы Үкiметiмен бекiтiлген Тұрғын үй көмегiн көрсету ережесi) сәйкес әзiрленген.</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есебiнен Шу ауданында тұрақты тұратын аз қамтамасыз етiлген отбасыларға (азаматтарға) беріледі.</w:t>
      </w:r>
      <w:r>
        <w:br/>
      </w:r>
      <w:r>
        <w:rPr>
          <w:rFonts w:ascii="Times New Roman"/>
          <w:b w:val="false"/>
          <w:i w:val="false"/>
          <w:color w:val="000000"/>
          <w:sz w:val="28"/>
        </w:rPr>
        <w:t>
      Тұрғын үй көмегі өтініш берген тоқсанның алдындағы тоқсандағы қызметтерді жеткізушілер ұсынған шоттар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көмегін тағайындау уәкiлеттi органмен – «Шу ауданы әкiмдiгiнiң жұмыспен қамту және әлеуметтiк бағдарламалар бөлiмi» мемлекеттiк мекемесiмен жүзеге асырылады.</w:t>
      </w:r>
      <w:r>
        <w:br/>
      </w:r>
      <w:r>
        <w:rPr>
          <w:rFonts w:ascii="Times New Roman"/>
          <w:b w:val="false"/>
          <w:i w:val="false"/>
          <w:color w:val="000000"/>
          <w:sz w:val="28"/>
        </w:rPr>
        <w:t>
</w:t>
      </w:r>
      <w:r>
        <w:rPr>
          <w:rFonts w:ascii="Times New Roman"/>
          <w:b w:val="false"/>
          <w:i w:val="false"/>
          <w:color w:val="000000"/>
          <w:sz w:val="28"/>
        </w:rPr>
        <w:t>
      4. Тұрғын үй көмегi тұрғын үйдi пайдаланғаны үшiн жалға алу ақысының ұлғаюы бөлiгiнде кондоминиум объектiлерiнiң ортақ мүлкiн күрделi жөндеуге және (немесе) күрделi жөндеуге қаражат жинақтауға арналған жарналарға, коммуналдық қызметтерiн тұтынуға нормалар шегiнде ақы төлеу сомасы мен отбасының осы мақсаттарға жұмсаған шығыстарының шектi жол берiлетiн деңгейiнiң арасындағы айырма ретiнде айқындалады.</w:t>
      </w:r>
      <w:r>
        <w:br/>
      </w:r>
      <w:r>
        <w:rPr>
          <w:rFonts w:ascii="Times New Roman"/>
          <w:b w:val="false"/>
          <w:i w:val="false"/>
          <w:color w:val="000000"/>
          <w:sz w:val="28"/>
        </w:rPr>
        <w:t>
      Отбасының шекті жол берілетін шығыстардың үлесi отбасының жиынтық табысының 7 пайыз мөлшерiнде белгiленедi.</w:t>
      </w:r>
      <w:r>
        <w:br/>
      </w:r>
      <w:r>
        <w:rPr>
          <w:rFonts w:ascii="Times New Roman"/>
          <w:b w:val="false"/>
          <w:i w:val="false"/>
          <w:color w:val="000000"/>
          <w:sz w:val="28"/>
        </w:rPr>
        <w:t>
      Тұрғын үй көмегін тағайындау үшін отбасының жиынтық табысы атаулы әлеуметтік көмек туралы заңнамасымен айқындалған тәртіпте есептеледі.</w:t>
      </w:r>
      <w:r>
        <w:br/>
      </w:r>
      <w:r>
        <w:rPr>
          <w:rFonts w:ascii="Times New Roman"/>
          <w:b w:val="false"/>
          <w:i w:val="false"/>
          <w:color w:val="000000"/>
          <w:sz w:val="28"/>
        </w:rPr>
        <w:t>
</w:t>
      </w:r>
      <w:r>
        <w:rPr>
          <w:rFonts w:ascii="Times New Roman"/>
          <w:b w:val="false"/>
          <w:i w:val="false"/>
          <w:color w:val="000000"/>
          <w:sz w:val="28"/>
        </w:rPr>
        <w:t>
      5.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r>
        <w:br/>
      </w:r>
      <w:r>
        <w:rPr>
          <w:rFonts w:ascii="Times New Roman"/>
          <w:b w:val="false"/>
          <w:i w:val="false"/>
          <w:color w:val="000000"/>
          <w:sz w:val="28"/>
        </w:rPr>
        <w:t>
      Мүгедектердi, магистратураны қоса алғанда, күндiзгi оқыту нысанында оқитын оқушылар мен студенттердi, тыңдаушылар мен курсанттарды, сондай-ақ I және II топтағы мүгедектердi, он алты жасқа дейiнгi бала кезiнен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
    <w:bookmarkStart w:name="z11" w:id="3"/>
    <w:p>
      <w:pPr>
        <w:spacing w:after="0"/>
        <w:ind w:left="0"/>
        <w:jc w:val="left"/>
      </w:pPr>
      <w:r>
        <w:rPr>
          <w:rFonts w:ascii="Times New Roman"/>
          <w:b/>
          <w:i w:val="false"/>
          <w:color w:val="000000"/>
        </w:rPr>
        <w:t xml:space="preserve"> 
2. Тұрғын үй көмегiн көрсетудiң тәртiбi мен мөлшерi</w:t>
      </w:r>
    </w:p>
    <w:bookmarkEnd w:id="3"/>
    <w:bookmarkStart w:name="z12" w:id="4"/>
    <w:p>
      <w:pPr>
        <w:spacing w:after="0"/>
        <w:ind w:left="0"/>
        <w:jc w:val="both"/>
      </w:pPr>
      <w:r>
        <w:rPr>
          <w:rFonts w:ascii="Times New Roman"/>
          <w:b w:val="false"/>
          <w:i w:val="false"/>
          <w:color w:val="000000"/>
          <w:sz w:val="28"/>
        </w:rPr>
        <w:t>      6. Тұрғын үй көмегiн тағайындау үшiн азамат (отбасы) уәкiлеттi органға өтiнiш бередi және Қазақстан Республикасының Үкiметi бекiткен тұрғын үй көмегiн көрсетудiң ережелерiнде көрсетiлген құжаттарды ұсынады.</w:t>
      </w:r>
      <w:r>
        <w:br/>
      </w:r>
      <w:r>
        <w:rPr>
          <w:rFonts w:ascii="Times New Roman"/>
          <w:b w:val="false"/>
          <w:i w:val="false"/>
          <w:color w:val="000000"/>
          <w:sz w:val="28"/>
        </w:rPr>
        <w:t>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r>
        <w:br/>
      </w:r>
      <w:r>
        <w:rPr>
          <w:rFonts w:ascii="Times New Roman"/>
          <w:b w:val="false"/>
          <w:i w:val="false"/>
          <w:color w:val="000000"/>
          <w:sz w:val="28"/>
        </w:rPr>
        <w:t>
      7. Тұрғын үй көмегiнiң мөлшерi кондоминиум объектісінің ортақ мүлкін күрделі жөндеу және (немесе) күрделі жөндеуге қаражат жинақтауға жұмсалатын жарналар, коммуналдық қызметтерді және телекоммуникацияның қалалық желісіне қосылған телефонға абоненттік ақының өсуі бөлігінде байланыс қызметтерін тұтыну,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асырыла алмайды.</w:t>
      </w:r>
      <w:r>
        <w:br/>
      </w:r>
      <w:r>
        <w:rPr>
          <w:rFonts w:ascii="Times New Roman"/>
          <w:b w:val="false"/>
          <w:i w:val="false"/>
          <w:color w:val="000000"/>
          <w:sz w:val="28"/>
        </w:rPr>
        <w:t>
</w:t>
      </w:r>
      <w:r>
        <w:rPr>
          <w:rFonts w:ascii="Times New Roman"/>
          <w:b w:val="false"/>
          <w:i w:val="false"/>
          <w:color w:val="000000"/>
          <w:sz w:val="28"/>
        </w:rPr>
        <w:t>
      8. Тұрғын үй көмегiн алушы кондоминиум объектiсiнiң ортақ мүлкiн күрделi жөндеуден өткiзген жағдайда, есеп кондоминиум объектiсiнiң қатысушыларының тiркелген үлесiне сәйкес жүргiзiледi. Өтемақыны өтеу ағымдағы немесе күрделi жөндеудiң бiр түрi бойынша бiржолғы төлеммен жүзеге асырылады.</w:t>
      </w:r>
      <w:r>
        <w:br/>
      </w:r>
      <w:r>
        <w:rPr>
          <w:rFonts w:ascii="Times New Roman"/>
          <w:b w:val="false"/>
          <w:i w:val="false"/>
          <w:color w:val="000000"/>
          <w:sz w:val="28"/>
        </w:rPr>
        <w:t>
</w:t>
      </w:r>
      <w:r>
        <w:rPr>
          <w:rFonts w:ascii="Times New Roman"/>
          <w:b w:val="false"/>
          <w:i w:val="false"/>
          <w:color w:val="000000"/>
          <w:sz w:val="28"/>
        </w:rPr>
        <w:t>
      9.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r>
        <w:br/>
      </w:r>
      <w:r>
        <w:rPr>
          <w:rFonts w:ascii="Times New Roman"/>
          <w:b w:val="false"/>
          <w:i w:val="false"/>
          <w:color w:val="000000"/>
          <w:sz w:val="28"/>
        </w:rPr>
        <w:t>
</w:t>
      </w:r>
      <w:r>
        <w:rPr>
          <w:rFonts w:ascii="Times New Roman"/>
          <w:b w:val="false"/>
          <w:i w:val="false"/>
          <w:color w:val="000000"/>
          <w:sz w:val="28"/>
        </w:rPr>
        <w:t>
      10. Тұрғын үй көмегiнен заңсыз алынған сомалар алушымен ерiктi түрде, ал бас тартқан жағдайда – сот тәртiбiмен қайтарылуға жатады.</w:t>
      </w:r>
      <w:r>
        <w:br/>
      </w:r>
      <w:r>
        <w:rPr>
          <w:rFonts w:ascii="Times New Roman"/>
          <w:b w:val="false"/>
          <w:i w:val="false"/>
          <w:color w:val="000000"/>
          <w:sz w:val="28"/>
        </w:rPr>
        <w:t>
</w:t>
      </w:r>
      <w:r>
        <w:rPr>
          <w:rFonts w:ascii="Times New Roman"/>
          <w:b w:val="false"/>
          <w:i w:val="false"/>
          <w:color w:val="000000"/>
          <w:sz w:val="28"/>
        </w:rPr>
        <w:t>
      11.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r>
        <w:br/>
      </w:r>
      <w:r>
        <w:rPr>
          <w:rFonts w:ascii="Times New Roman"/>
          <w:b w:val="false"/>
          <w:i w:val="false"/>
          <w:color w:val="000000"/>
          <w:sz w:val="28"/>
        </w:rPr>
        <w:t>
      1) өтемақы шараларымен қамтамасыз етiлетiн тұрғын үй алаңының нормалары:</w:t>
      </w:r>
      <w:r>
        <w:br/>
      </w:r>
      <w:r>
        <w:rPr>
          <w:rFonts w:ascii="Times New Roman"/>
          <w:b w:val="false"/>
          <w:i w:val="false"/>
          <w:color w:val="000000"/>
          <w:sz w:val="28"/>
        </w:rPr>
        <w:t>
      жеке басты азаматтар үшiн – 30 шаршы метр, бiрақ бiр бөлмелi пәтердiң мөлшерiнен аз емес</w:t>
      </w:r>
      <w:r>
        <w:rPr>
          <w:rFonts w:ascii="Times New Roman"/>
          <w:b w:val="false"/>
          <w:i w:val="false"/>
          <w:color w:val="202020"/>
          <w:sz w:val="28"/>
        </w:rPr>
        <w:t xml:space="preserve"> және нақты алып жатқан алаңынан артық емес;</w:t>
      </w:r>
      <w:r>
        <w:br/>
      </w:r>
      <w:r>
        <w:rPr>
          <w:rFonts w:ascii="Times New Roman"/>
          <w:b w:val="false"/>
          <w:i w:val="false"/>
          <w:color w:val="000000"/>
          <w:sz w:val="28"/>
        </w:rPr>
        <w:t>
      екi және одан да көп адамнан тұратын – отбасының әр мүшесiне 18 шаршы метр, бiрақ</w:t>
      </w:r>
      <w:r>
        <w:rPr>
          <w:rFonts w:ascii="Times New Roman"/>
          <w:b w:val="false"/>
          <w:i w:val="false"/>
          <w:color w:val="202020"/>
          <w:sz w:val="28"/>
        </w:rPr>
        <w:t xml:space="preserve"> нақты алып жатқан алаңынан артық емес</w:t>
      </w:r>
      <w:r>
        <w:rPr>
          <w:rFonts w:ascii="Times New Roman"/>
          <w:b w:val="false"/>
          <w:i w:val="false"/>
          <w:color w:val="000000"/>
          <w:sz w:val="28"/>
        </w:rPr>
        <w:t>;</w:t>
      </w:r>
      <w:r>
        <w:br/>
      </w:r>
      <w:r>
        <w:rPr>
          <w:rFonts w:ascii="Times New Roman"/>
          <w:b w:val="false"/>
          <w:i w:val="false"/>
          <w:color w:val="000000"/>
          <w:sz w:val="28"/>
        </w:rPr>
        <w:t>
      2) электр қуаты нормалары (бiр айда):</w:t>
      </w:r>
      <w:r>
        <w:br/>
      </w:r>
      <w:r>
        <w:rPr>
          <w:rFonts w:ascii="Times New Roman"/>
          <w:b w:val="false"/>
          <w:i w:val="false"/>
          <w:color w:val="000000"/>
          <w:sz w:val="28"/>
        </w:rPr>
        <w:t>
      бiрден бес адамға дейiнгi отбасына – отбасының әрбiр мүшесiне 50 киловатт;</w:t>
      </w:r>
      <w:r>
        <w:br/>
      </w:r>
      <w:r>
        <w:rPr>
          <w:rFonts w:ascii="Times New Roman"/>
          <w:b w:val="false"/>
          <w:i w:val="false"/>
          <w:color w:val="000000"/>
          <w:sz w:val="28"/>
        </w:rPr>
        <w:t>
      бес және одан да көп мүшелi отбасына – 200 киловатт;</w:t>
      </w:r>
      <w:r>
        <w:br/>
      </w:r>
      <w:r>
        <w:rPr>
          <w:rFonts w:ascii="Times New Roman"/>
          <w:b w:val="false"/>
          <w:i w:val="false"/>
          <w:color w:val="000000"/>
          <w:sz w:val="28"/>
        </w:rPr>
        <w:t>
      3) газ нормалары (бiр айда):</w:t>
      </w:r>
      <w:r>
        <w:br/>
      </w:r>
      <w:r>
        <w:rPr>
          <w:rFonts w:ascii="Times New Roman"/>
          <w:b w:val="false"/>
          <w:i w:val="false"/>
          <w:color w:val="000000"/>
          <w:sz w:val="28"/>
        </w:rPr>
        <w:t>
      газ жылыту пешi бар болғанда (1 шаршы метрге) - 7,88 текше метр;</w:t>
      </w:r>
      <w:r>
        <w:br/>
      </w:r>
      <w:r>
        <w:rPr>
          <w:rFonts w:ascii="Times New Roman"/>
          <w:b w:val="false"/>
          <w:i w:val="false"/>
          <w:color w:val="000000"/>
          <w:sz w:val="28"/>
        </w:rPr>
        <w:t>
      газбен ас дайындау пешi бар болғанда (отбасының әрбір мүшесіне) - 22 текше метр;</w:t>
      </w:r>
      <w:r>
        <w:br/>
      </w:r>
      <w:r>
        <w:rPr>
          <w:rFonts w:ascii="Times New Roman"/>
          <w:b w:val="false"/>
          <w:i w:val="false"/>
          <w:color w:val="000000"/>
          <w:sz w:val="28"/>
        </w:rPr>
        <w:t>
      сұйытылған газ бар болғанда (отбасының әрбір мүшесіне) – 8,2 килограмм;</w:t>
      </w:r>
      <w:r>
        <w:br/>
      </w:r>
      <w:r>
        <w:rPr>
          <w:rFonts w:ascii="Times New Roman"/>
          <w:b w:val="false"/>
          <w:i w:val="false"/>
          <w:color w:val="000000"/>
          <w:sz w:val="28"/>
        </w:rPr>
        <w:t>
      4) қатты отын нормалары (жылыту мерзімінде) - 75,75 килограмм 1 шаршы метрге.</w:t>
      </w:r>
    </w:p>
    <w:bookmarkEnd w:id="4"/>
    <w:bookmarkStart w:name="z17" w:id="5"/>
    <w:p>
      <w:pPr>
        <w:spacing w:after="0"/>
        <w:ind w:left="0"/>
        <w:jc w:val="left"/>
      </w:pPr>
      <w:r>
        <w:rPr>
          <w:rFonts w:ascii="Times New Roman"/>
          <w:b/>
          <w:i w:val="false"/>
          <w:color w:val="000000"/>
        </w:rPr>
        <w:t xml:space="preserve"> 
3. Тұрғын үй көмегiн төлеу тәртiбi</w:t>
      </w:r>
    </w:p>
    <w:bookmarkEnd w:id="5"/>
    <w:p>
      <w:pPr>
        <w:spacing w:after="0"/>
        <w:ind w:left="0"/>
        <w:jc w:val="both"/>
      </w:pPr>
      <w:r>
        <w:rPr>
          <w:rFonts w:ascii="Times New Roman"/>
          <w:b w:val="false"/>
          <w:i w:val="false"/>
          <w:color w:val="000000"/>
          <w:sz w:val="28"/>
        </w:rPr>
        <w:t>      12. Аз қамтамасыз етілген отбасыларға (азаматтарға) тұрғын үй көмегін төлеуді уәкілетті орган екінші деңгейдегі банктер арқылы жүзеге асырады.</w:t>
      </w:r>
    </w:p>
    <w:bookmarkStart w:name="z18" w:id="6"/>
    <w:p>
      <w:pPr>
        <w:spacing w:after="0"/>
        <w:ind w:left="0"/>
        <w:jc w:val="left"/>
      </w:pPr>
      <w:r>
        <w:rPr>
          <w:rFonts w:ascii="Times New Roman"/>
          <w:b/>
          <w:i w:val="false"/>
          <w:color w:val="000000"/>
        </w:rPr>
        <w:t xml:space="preserve"> 
4. Қорытынды ережелер</w:t>
      </w:r>
    </w:p>
    <w:bookmarkEnd w:id="6"/>
    <w:p>
      <w:pPr>
        <w:spacing w:after="0"/>
        <w:ind w:left="0"/>
        <w:jc w:val="both"/>
      </w:pPr>
      <w:r>
        <w:rPr>
          <w:rFonts w:ascii="Times New Roman"/>
          <w:b w:val="false"/>
          <w:i w:val="false"/>
          <w:color w:val="000000"/>
          <w:sz w:val="28"/>
        </w:rPr>
        <w:t>      13. Осы Ережелермен реттелмеген қатынастар Қазақстан Республикасының қолданыстағы заңнамасына сәйкес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