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6763" w14:textId="bdb6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XXХII сессиясының 2010 жылғы 14 сәуірдегі N 340 шешімі. Қарағанды қаласының Әділет басқармасында 2010 жылғы 30 сәуірде N 8-1-114 тіркелді. Қолданылу мерзімінің өтуіне байланысты өз әрекетін тоқтатты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"Қарағанды қаласының 2010-2012 жылдарға арналған бюджеті туралы" Қарағанды қалалық мәслихатының XХVІІІ сессиясының 2009 жылғы 23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 мемлекеттiк тiркеу тiзiлiмiнде N 8-1-106 болып тіркелген, 2009 жылғы 30 желтоқсандағы N 140 (604)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мәслихаттың XХХІ сессиясының 2010 жылғы 25 наурыздағы N 324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8-1-110 болып тіркелген, 2010 жылғы 2 сәуірдегі N 037 (641) "Взгляд на события" газетінде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тармағының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"23 149 351" саны "24 111 764" санымен ауыстырылсын;</w:t>
      </w:r>
      <w:r>
        <w:br/>
      </w:r>
      <w:r>
        <w:rPr>
          <w:rFonts w:ascii="Times New Roman"/>
          <w:b w:val="false"/>
          <w:i w:val="false"/>
          <w:color w:val="000000"/>
          <w:sz w:val="28"/>
        </w:rPr>
        <w:t>
      "12 339 353" саны "12 623 857" санымен ауыстырылсын;</w:t>
      </w:r>
      <w:r>
        <w:br/>
      </w:r>
      <w:r>
        <w:rPr>
          <w:rFonts w:ascii="Times New Roman"/>
          <w:b w:val="false"/>
          <w:i w:val="false"/>
          <w:color w:val="000000"/>
          <w:sz w:val="28"/>
        </w:rPr>
        <w:t>
      "8 634 558" саны "9 312 467" санымен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"23 926 208" саны "24 878 151" санымен ауыстырылсын;</w:t>
      </w:r>
      <w:r>
        <w:br/>
      </w:r>
      <w:r>
        <w:rPr>
          <w:rFonts w:ascii="Times New Roman"/>
          <w:b w:val="false"/>
          <w:i w:val="false"/>
          <w:color w:val="000000"/>
          <w:sz w:val="28"/>
        </w:rPr>
        <w:t>
      3) тармақшасындағы:</w:t>
      </w:r>
      <w:r>
        <w:br/>
      </w:r>
      <w:r>
        <w:rPr>
          <w:rFonts w:ascii="Times New Roman"/>
          <w:b w:val="false"/>
          <w:i w:val="false"/>
          <w:color w:val="000000"/>
          <w:sz w:val="28"/>
        </w:rPr>
        <w:t>
      бірінші және екінші абзацта:</w:t>
      </w:r>
      <w:r>
        <w:br/>
      </w:r>
      <w:r>
        <w:rPr>
          <w:rFonts w:ascii="Times New Roman"/>
          <w:b w:val="false"/>
          <w:i w:val="false"/>
          <w:color w:val="000000"/>
          <w:sz w:val="28"/>
        </w:rPr>
        <w:t>
      "50 000" саны "60 500" санымен ауыстырылсын;</w:t>
      </w:r>
      <w:r>
        <w:br/>
      </w:r>
      <w:r>
        <w:rPr>
          <w:rFonts w:ascii="Times New Roman"/>
          <w:b w:val="false"/>
          <w:i w:val="false"/>
          <w:color w:val="000000"/>
          <w:sz w:val="28"/>
        </w:rPr>
        <w:t>
      4) тармақшасындағы:</w:t>
      </w:r>
      <w:r>
        <w:br/>
      </w:r>
      <w:r>
        <w:rPr>
          <w:rFonts w:ascii="Times New Roman"/>
          <w:b w:val="false"/>
          <w:i w:val="false"/>
          <w:color w:val="000000"/>
          <w:sz w:val="28"/>
        </w:rPr>
        <w:t>
      "826 857" саны "826 887" санымен ауыстырылсын;</w:t>
      </w:r>
      <w:r>
        <w:br/>
      </w:r>
      <w:r>
        <w:rPr>
          <w:rFonts w:ascii="Times New Roman"/>
          <w:b w:val="false"/>
          <w:i w:val="false"/>
          <w:color w:val="000000"/>
          <w:sz w:val="28"/>
        </w:rPr>
        <w:t>
      5) тармақшасындағы:</w:t>
      </w:r>
      <w:r>
        <w:br/>
      </w:r>
      <w:r>
        <w:rPr>
          <w:rFonts w:ascii="Times New Roman"/>
          <w:b w:val="false"/>
          <w:i w:val="false"/>
          <w:color w:val="000000"/>
          <w:sz w:val="28"/>
        </w:rPr>
        <w:t>
      "826 857" саны "826 887" санымен ауыстырылсын;</w:t>
      </w:r>
      <w:r>
        <w:br/>
      </w:r>
      <w:r>
        <w:rPr>
          <w:rFonts w:ascii="Times New Roman"/>
          <w:b w:val="false"/>
          <w:i w:val="false"/>
          <w:color w:val="000000"/>
          <w:sz w:val="28"/>
        </w:rPr>
        <w:t>
      "417 857" саны "417 887"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4 тармағының</w:t>
      </w:r>
      <w:r>
        <w:rPr>
          <w:rFonts w:ascii="Times New Roman"/>
          <w:b w:val="false"/>
          <w:i w:val="false"/>
          <w:color w:val="000000"/>
          <w:sz w:val="28"/>
        </w:rPr>
        <w:t>:</w:t>
      </w:r>
      <w:r>
        <w:br/>
      </w:r>
      <w:r>
        <w:rPr>
          <w:rFonts w:ascii="Times New Roman"/>
          <w:b w:val="false"/>
          <w:i w:val="false"/>
          <w:color w:val="000000"/>
          <w:sz w:val="28"/>
        </w:rPr>
        <w:t>
      "379 436" саны "279 300"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тармағының</w:t>
      </w:r>
      <w:r>
        <w:rPr>
          <w:rFonts w:ascii="Times New Roman"/>
          <w:b w:val="false"/>
          <w:i w:val="false"/>
          <w:color w:val="000000"/>
          <w:sz w:val="28"/>
        </w:rPr>
        <w:t>:</w:t>
      </w:r>
      <w:r>
        <w:br/>
      </w:r>
      <w:r>
        <w:rPr>
          <w:rFonts w:ascii="Times New Roman"/>
          <w:b w:val="false"/>
          <w:i w:val="false"/>
          <w:color w:val="000000"/>
          <w:sz w:val="28"/>
        </w:rPr>
        <w:t>
      "289 007" саны "287 650"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4) аталмыш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2010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902"/>
        <w:gridCol w:w="3398"/>
      </w:tblGrid>
      <w:tr>
        <w:trPr>
          <w:trHeight w:val="30" w:hRule="atLeast"/>
        </w:trPr>
        <w:tc>
          <w:tcPr>
            <w:tcW w:w="8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шақырылған Қарағанды</w:t>
            </w: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ХXХІІ</w:t>
            </w: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төрайымы</w:t>
            </w: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Оспанова</w:t>
            </w:r>
            <w:r>
              <w:br/>
            </w:r>
            <w:r>
              <w:rPr>
                <w:rFonts w:ascii="Times New Roman"/>
                <w:b w:val="false"/>
                <w:i w:val="false"/>
                <w:color w:val="000000"/>
                <w:sz w:val="20"/>
              </w:rPr>
              <w:t>
</w:t>
            </w:r>
          </w:p>
        </w:tc>
      </w:tr>
      <w:tr>
        <w:trPr>
          <w:trHeight w:val="30" w:hRule="atLeast"/>
        </w:trPr>
        <w:tc>
          <w:tcPr>
            <w:tcW w:w="8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қалалық</w:t>
            </w: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c>
          <w:tcPr>
            <w:tcW w:w="3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сәуірдегі</w:t>
            </w:r>
            <w:r>
              <w:br/>
            </w:r>
            <w:r>
              <w:rPr>
                <w:rFonts w:ascii="Times New Roman"/>
                <w:b w:val="false"/>
                <w:i w:val="false"/>
                <w:color w:val="000000"/>
                <w:sz w:val="20"/>
              </w:rPr>
              <w:t>XXXII сессиясының N 340 шешіміне</w:t>
            </w:r>
            <w:r>
              <w:br/>
            </w:r>
            <w:r>
              <w:rPr>
                <w:rFonts w:ascii="Times New Roman"/>
                <w:b w:val="false"/>
                <w:i w:val="false"/>
                <w:color w:val="000000"/>
                <w:sz w:val="20"/>
              </w:rPr>
              <w:t>1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1 қосымша</w:t>
            </w:r>
          </w:p>
        </w:tc>
      </w:tr>
    </w:tbl>
    <w:bookmarkStart w:name="z9" w:id="0"/>
    <w:p>
      <w:pPr>
        <w:spacing w:after="0"/>
        <w:ind w:left="0"/>
        <w:jc w:val="left"/>
      </w:pPr>
      <w:r>
        <w:rPr>
          <w:rFonts w:ascii="Times New Roman"/>
          <w:b/>
          <w:i w:val="false"/>
          <w:color w:val="000000"/>
        </w:rPr>
        <w:t xml:space="preserve"> Қарағанды қаласының 2010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24111764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12623857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4509115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4509115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1287569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761897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1671636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1009209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272674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89208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2086232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1641332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1641332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9312467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9312467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9312467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454"/>
        <w:gridCol w:w="9764"/>
        <w:gridCol w:w="1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24878151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8962452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1471845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1471845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1471845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7049280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6545194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437327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2250868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7250214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3366287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3366287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1636137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2748208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1203723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867755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867755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1135719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804674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1291427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537858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452323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1976117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919854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919854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892854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1056263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1056263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798"/>
        <w:gridCol w:w="1938"/>
        <w:gridCol w:w="1938"/>
        <w:gridCol w:w="3181"/>
        <w:gridCol w:w="3079"/>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активтерiн сатып алу</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-826887</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сәуірдегі</w:t>
            </w:r>
            <w:r>
              <w:br/>
            </w:r>
            <w:r>
              <w:rPr>
                <w:rFonts w:ascii="Times New Roman"/>
                <w:b w:val="false"/>
                <w:i w:val="false"/>
                <w:color w:val="000000"/>
                <w:sz w:val="20"/>
              </w:rPr>
              <w:t>XXXII сессиясының N 340 шешіміне</w:t>
            </w:r>
            <w:r>
              <w:br/>
            </w:r>
            <w:r>
              <w:rPr>
                <w:rFonts w:ascii="Times New Roman"/>
                <w:b w:val="false"/>
                <w:i w:val="false"/>
                <w:color w:val="000000"/>
                <w:sz w:val="20"/>
              </w:rPr>
              <w:t>2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2 қосымша</w:t>
            </w:r>
          </w:p>
        </w:tc>
      </w:tr>
    </w:tbl>
    <w:bookmarkStart w:name="z11" w:id="1"/>
    <w:p>
      <w:pPr>
        <w:spacing w:after="0"/>
        <w:ind w:left="0"/>
        <w:jc w:val="left"/>
      </w:pPr>
      <w:r>
        <w:rPr>
          <w:rFonts w:ascii="Times New Roman"/>
          <w:b/>
          <w:i w:val="false"/>
          <w:color w:val="000000"/>
        </w:rPr>
        <w:t xml:space="preserve"> Қарағанды қаласының 2011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17242339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13937873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4766027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4766027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3301883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3301883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3012704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1359650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858933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794109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2234957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1516223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359488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295852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42897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2051032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528"/>
        <w:gridCol w:w="1283"/>
        <w:gridCol w:w="1283"/>
        <w:gridCol w:w="5133"/>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16411448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428773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10136907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8526314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8526314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1902393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1818297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1285198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330018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78635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1490173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808375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548132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938964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698827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698827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612184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120935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92832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830891</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-830891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сәуірдегі</w:t>
            </w:r>
            <w:r>
              <w:br/>
            </w:r>
            <w:r>
              <w:rPr>
                <w:rFonts w:ascii="Times New Roman"/>
                <w:b w:val="false"/>
                <w:i w:val="false"/>
                <w:color w:val="000000"/>
                <w:sz w:val="20"/>
              </w:rPr>
              <w:t>XXXII сессиясының N 340 шешіміне</w:t>
            </w:r>
            <w:r>
              <w:br/>
            </w:r>
            <w:r>
              <w:rPr>
                <w:rFonts w:ascii="Times New Roman"/>
                <w:b w:val="false"/>
                <w:i w:val="false"/>
                <w:color w:val="000000"/>
                <w:sz w:val="20"/>
              </w:rPr>
              <w:t>3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3 қосымша</w:t>
            </w:r>
          </w:p>
        </w:tc>
      </w:tr>
    </w:tbl>
    <w:bookmarkStart w:name="z13" w:id="2"/>
    <w:p>
      <w:pPr>
        <w:spacing w:after="0"/>
        <w:ind w:left="0"/>
        <w:jc w:val="left"/>
      </w:pPr>
      <w:r>
        <w:rPr>
          <w:rFonts w:ascii="Times New Roman"/>
          <w:b/>
          <w:i w:val="false"/>
          <w:color w:val="000000"/>
        </w:rPr>
        <w:t xml:space="preserve"> Қарағанды қаласының 2012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19355794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15357076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5175525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5175525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3598889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3598889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3253721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1468422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927648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857638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2656855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1880622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388247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2073443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1819544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1819544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1819544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528"/>
        <w:gridCol w:w="1283"/>
        <w:gridCol w:w="1283"/>
        <w:gridCol w:w="5133"/>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18505794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469036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349643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161915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161915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11418094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9466772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9466772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8823047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2030655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1937503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1367087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615309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330018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1927743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1079217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1079217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1079217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570066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555344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1033386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671878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98291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402703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391776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сәуірдегі</w:t>
            </w:r>
            <w:r>
              <w:br/>
            </w:r>
            <w:r>
              <w:rPr>
                <w:rFonts w:ascii="Times New Roman"/>
                <w:b w:val="false"/>
                <w:i w:val="false"/>
                <w:color w:val="000000"/>
                <w:sz w:val="20"/>
              </w:rPr>
              <w:t>XXXII сессиясының N 340 шешіміне</w:t>
            </w:r>
            <w:r>
              <w:br/>
            </w:r>
            <w:r>
              <w:rPr>
                <w:rFonts w:ascii="Times New Roman"/>
                <w:b w:val="false"/>
                <w:i w:val="false"/>
                <w:color w:val="000000"/>
                <w:sz w:val="20"/>
              </w:rPr>
              <w:t>4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4 қосымша</w:t>
            </w:r>
          </w:p>
        </w:tc>
      </w:tr>
    </w:tbl>
    <w:bookmarkStart w:name="z15" w:id="3"/>
    <w:p>
      <w:pPr>
        <w:spacing w:after="0"/>
        <w:ind w:left="0"/>
        <w:jc w:val="left"/>
      </w:pPr>
      <w:r>
        <w:rPr>
          <w:rFonts w:ascii="Times New Roman"/>
          <w:b/>
          <w:i w:val="false"/>
          <w:color w:val="000000"/>
        </w:rPr>
        <w:t xml:space="preserve"> 2010 жылға арналған қала бюджетінің түсімдері мен шығыстары құрамында ескерілген облыстық бюджеттен нысаналы трансферттер және бюджеттік несиелер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0"/>
        <w:gridCol w:w="1110"/>
      </w:tblGrid>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9582503</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4210698</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4522805</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4210698</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24582</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33246</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ұстауға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50056</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188575</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Медициналық-әлеуметтік мекемелердің тамақтану нормасын ұлғайтуға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 және жастар тәжірибесі бағдарламасын кеңейтуге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165708</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233820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бөлімшелерін ұстауға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 қызметтерін ұстау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қызметтерді материалдық-техникалық жарақтандыру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766730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Қалаішілік (ауданішілік) қоғамдық тасымалдауды ұйымдастыруға, тұрғын үй-коммуналдық шаруашылығына Қарағанды облысының 2006-2012 жылдарға арналған автомобиль жолдарын дамыту аймақтық бағдарламасын іске асыруға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1712234</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749252</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Хайуанаттар паркінің жануарлар қорын толықтыруға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дамытуға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39692</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4522805</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инженерлік-коммуникациялық инфрақұрылымды дамытуға, жайластыруға және (немесе) сатып алуға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1730150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867755</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линиясының жол құрылысына арналған жобалау-сметалық құжаттамасын жасауға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нольдік ставка сыйақы (мүдде) бойынша тұрғын үй салуға және (немесе) сатып алуға</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14 сәуірдегі</w:t>
            </w:r>
            <w:r>
              <w:br/>
            </w:r>
            <w:r>
              <w:rPr>
                <w:rFonts w:ascii="Times New Roman"/>
                <w:b w:val="false"/>
                <w:i w:val="false"/>
                <w:color w:val="000000"/>
                <w:sz w:val="20"/>
              </w:rPr>
              <w:t>XXXII сессиясының N 340 шешіміне</w:t>
            </w:r>
            <w:r>
              <w:br/>
            </w:r>
            <w:r>
              <w:rPr>
                <w:rFonts w:ascii="Times New Roman"/>
                <w:b w:val="false"/>
                <w:i w:val="false"/>
                <w:color w:val="000000"/>
                <w:sz w:val="20"/>
              </w:rPr>
              <w:t>5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5 қосымша</w:t>
            </w:r>
          </w:p>
        </w:tc>
      </w:tr>
    </w:tbl>
    <w:bookmarkStart w:name="z17" w:id="4"/>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2010 жылға арналған бюджеттік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5"/>
        <w:gridCol w:w="1323"/>
        <w:gridCol w:w="1323"/>
        <w:gridCol w:w="5295"/>
        <w:gridCol w:w="2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Қазыбек би атындағы ауданның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1032527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974097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370453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370453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370453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603644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603644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598316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ауданының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348059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