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afc4" w14:textId="6a9a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қала ішінде қоғамдық көлікте (таксиден басқа) жүру жолақысына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24 ақпандағы N 28/217 шешімі. Қарағанды облысы Балқаш қаласының Әділет басқармасында 2010 жылғы 19 наурызда N 8-4-176 тіркелді. Күші жойылды - Қарағанды облысы Балқаш қалалық мәслихатының 2011 жылғы 24 наурыздағы N 43/337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2011.03.24 N 43/337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2009 жылғы 7 желтоқсандағы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Зейнетақылары және әлеуметтік жәрдемақылары 18325 теңге деңгейінен аспайтын жеке санаттағы азаматтарға қала ішінде қоғамдық көлікте (таксиден басқа) жүру жолақысына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көмек мөлшері айына 900 теңге көлемінде белгіленсін. Әлеуметтік көмек өтініш берілген айдан бастап, көмекті алуға құқығы туындағаннан кейін тағайындалады. Осы аталған көмекті төлеу өткен ай үшін ай сайын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Көлікте жүруге әлеуметтік көмек келесі азаматтарға тағайындалатындығы және төленетіндігі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зейнеткерлерге;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жұмыссыз 3-ші топ мүгедектеріне;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16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зейнеткерлік жастағы асыраушысынан айырылуына байланысты жәрдемақы алушыларға;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N 1, N 2 тізім бойынша жұмыс жасамайтын арнайы мемлекеттік жәрдемақы алушыларға.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"Балқаш қаласының жұмыспен қамту және әлеуметтік бағдарламалар бөлімі" мемлекеттік мекемесіне (Адамова Қ.Қ.) жеке санаттағы азаматтарға қала ішінде қоғамдық көлікте (таксиден басқа) жүру жолақысына әлеуметтік көмек көрсетуді тағайындауды және төлеуді келесі құжаттар негізінде мезгілінде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көмек алушының банктік қызметтерді жүзеге асыруға сәйкес лицензиясы бар мекемелерде жеке шоты көрсетілген өтініш;</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азаматтарды тіркеу кітапшасы;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еңбек кітапшасы немесе жеке еңбек келісім шарты (зейнеткерлерден басқа);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зейнетақы немесе жәрдемақы алушының куәлігі;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белгіленген нысандағы мүгедектігі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жеке кәсіпкер ретінде тіркеу фактісінің жоқтығы туралы салық комитетінің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Ұсынылған құжаттардың шынайылығына өтініш берушілер жауапты. Сенімсіз мәліметтер беру барысында заңсыз тұрғыда тағайындалған және төленген жәрдемақылар әлеуметтік көмекті алушылардан өз еркімен немесе сотқа жүгіну арқылы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Қосымшада көрсетілген кейбір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 алғаш ресми жарияланған күннен кейін қолданысқа енеді және 2010 жылдың 1 қаңтарынан туындаған қатынастарға таратылады.</w:t>
      </w:r>
    </w:p>
    <w:p>
      <w:pPr>
        <w:spacing w:after="0"/>
        <w:ind w:left="0"/>
        <w:jc w:val="both"/>
      </w:pPr>
      <w:r>
        <w:rPr>
          <w:rFonts w:ascii="Times New Roman"/>
          <w:b w:val="false"/>
          <w:i/>
          <w:color w:val="000000"/>
          <w:sz w:val="28"/>
        </w:rPr>
        <w:t>      Сессия төрағасы                            Қ. Шағыров</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Қ.Г. Тейлянов</w:t>
      </w:r>
      <w:r>
        <w:br/>
      </w:r>
      <w:r>
        <w:rPr>
          <w:rFonts w:ascii="Times New Roman"/>
          <w:b w:val="false"/>
          <w:i w:val="false"/>
          <w:color w:val="000000"/>
          <w:sz w:val="28"/>
        </w:rPr>
        <w:t>
</w:t>
      </w:r>
      <w:r>
        <w:rPr>
          <w:rFonts w:ascii="Times New Roman"/>
          <w:b w:val="false"/>
          <w:i w:val="false"/>
          <w:color w:val="000000"/>
          <w:sz w:val="28"/>
        </w:rPr>
        <w:t>      22 ақпан 2010 жыл</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З.С. Шлыкова</w:t>
      </w:r>
      <w:r>
        <w:br/>
      </w:r>
      <w:r>
        <w:rPr>
          <w:rFonts w:ascii="Times New Roman"/>
          <w:b w:val="false"/>
          <w:i w:val="false"/>
          <w:color w:val="000000"/>
          <w:sz w:val="28"/>
        </w:rPr>
        <w:t>
</w:t>
      </w:r>
      <w:r>
        <w:rPr>
          <w:rFonts w:ascii="Times New Roman"/>
          <w:b w:val="false"/>
          <w:i w:val="false"/>
          <w:color w:val="000000"/>
          <w:sz w:val="28"/>
        </w:rPr>
        <w:t>      22 ақпан 2010 жыл</w:t>
      </w:r>
    </w:p>
    <w:p>
      <w:pPr>
        <w:spacing w:after="0"/>
        <w:ind w:left="0"/>
        <w:jc w:val="both"/>
      </w:pPr>
      <w:r>
        <w:rPr>
          <w:rFonts w:ascii="Times New Roman"/>
          <w:b w:val="false"/>
          <w:i/>
          <w:color w:val="000000"/>
          <w:sz w:val="28"/>
        </w:rPr>
        <w:t>      Қаржы бөлімінің бастығы                    Ж.К. Томпиева</w:t>
      </w:r>
      <w:r>
        <w:br/>
      </w:r>
      <w:r>
        <w:rPr>
          <w:rFonts w:ascii="Times New Roman"/>
          <w:b w:val="false"/>
          <w:i w:val="false"/>
          <w:color w:val="000000"/>
          <w:sz w:val="28"/>
        </w:rPr>
        <w:t>
</w:t>
      </w:r>
      <w:r>
        <w:rPr>
          <w:rFonts w:ascii="Times New Roman"/>
          <w:b w:val="false"/>
          <w:i w:val="false"/>
          <w:color w:val="000000"/>
          <w:sz w:val="28"/>
        </w:rPr>
        <w:t>      22 ақпан 2010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Қ.Қ. Адамова</w:t>
      </w:r>
      <w:r>
        <w:br/>
      </w:r>
      <w:r>
        <w:rPr>
          <w:rFonts w:ascii="Times New Roman"/>
          <w:b w:val="false"/>
          <w:i w:val="false"/>
          <w:color w:val="000000"/>
          <w:sz w:val="28"/>
        </w:rPr>
        <w:t>
</w:t>
      </w:r>
      <w:r>
        <w:rPr>
          <w:rFonts w:ascii="Times New Roman"/>
          <w:b w:val="false"/>
          <w:i w:val="false"/>
          <w:color w:val="000000"/>
          <w:sz w:val="28"/>
        </w:rPr>
        <w:t>      22 ақпан 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2010 жылғы 24 ақпандағы</w:t>
      </w:r>
      <w:r>
        <w:br/>
      </w:r>
      <w:r>
        <w:rPr>
          <w:rFonts w:ascii="Times New Roman"/>
          <w:b w:val="false"/>
          <w:i w:val="false"/>
          <w:color w:val="000000"/>
          <w:sz w:val="28"/>
        </w:rPr>
        <w:t>
</w:t>
      </w:r>
      <w:r>
        <w:rPr>
          <w:rFonts w:ascii="Times New Roman"/>
          <w:b w:val="false"/>
          <w:i w:val="false"/>
          <w:color w:val="000000"/>
          <w:sz w:val="28"/>
        </w:rPr>
        <w:t>N 28/217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мәслихаттың күші жойылған шешімдерінің</w:t>
      </w:r>
      <w:r>
        <w:br/>
      </w:r>
      <w:r>
        <w:rPr>
          <w:rFonts w:ascii="Times New Roman"/>
          <w:b w:val="false"/>
          <w:i w:val="false"/>
          <w:color w:val="000000"/>
          <w:sz w:val="28"/>
        </w:rPr>
        <w:t>
</w:t>
      </w:r>
      <w:r>
        <w:rPr>
          <w:rFonts w:ascii="Times New Roman"/>
          <w:b/>
          <w:i w:val="false"/>
          <w:color w:val="000080"/>
          <w:sz w:val="28"/>
        </w:rPr>
        <w:t>тізімі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2006 жылғы 1 ақпандағы </w:t>
      </w:r>
      <w:r>
        <w:rPr>
          <w:rFonts w:ascii="Times New Roman"/>
          <w:b w:val="false"/>
          <w:i w:val="false"/>
          <w:color w:val="000000"/>
          <w:sz w:val="28"/>
        </w:rPr>
        <w:t xml:space="preserve">N 30/276 </w:t>
      </w:r>
      <w:r>
        <w:rPr>
          <w:rFonts w:ascii="Times New Roman"/>
          <w:b w:val="false"/>
          <w:i w:val="false"/>
          <w:color w:val="000000"/>
          <w:sz w:val="28"/>
        </w:rPr>
        <w:t>"Жеке санаттағы азаматтарға қала ішінде қоғамдық көлікте (таксиден басқа) жүру жолақысына әлеуметтік көмек көрсету туралы" (нормативтік құқықтық актілерді мемлекеттік тіркеу Тізілімінде N 8-4-26 болып тіркелген, 2006 жылғы 17 наурыздағы N 23 "Балқаш өңірі" газетінде, 2006 жылғы 6 қыркүйектегі N 59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2007 жылғы 21 ақпандағы N 40/390 "Жеке санаттағы азаматтарға қала ішінде қоғамдық көлікте (таксиден басқа) жүру жолақысына әлеуметтік көмек көрсету туралы" қалалық мәслихаттың 2006 жылғы 1 ақпандағы N 30/276 шешіміне өзгерістер мен толықтырулар енгізу туралы" </w:t>
      </w:r>
      <w:r>
        <w:rPr>
          <w:rFonts w:ascii="Times New Roman"/>
          <w:b w:val="false"/>
          <w:i w:val="false"/>
          <w:color w:val="000000"/>
          <w:sz w:val="28"/>
        </w:rPr>
        <w:t xml:space="preserve">шешімімен </w:t>
      </w:r>
      <w:r>
        <w:rPr>
          <w:rFonts w:ascii="Times New Roman"/>
          <w:b w:val="false"/>
          <w:i w:val="false"/>
          <w:color w:val="000000"/>
          <w:sz w:val="28"/>
        </w:rPr>
        <w:t>өзгерістер енгізілген (нормативтік құқықтық актілерді мемлекеттік тіркеу Тізілімінде N 8-4-66 болып тіркелген, 2007 жылғы 9 наурыздағы N 21 "Балқаш өңірі" газетінде, 2007 жылғы 9 наурыздағы N 25-26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Қалалық мәслихаттың 2008 жылғы 12 наурыздағы N 7/61 "Жеке санаттағы азаматтарға қала ішінде қоғамдық көлікте (таксиден басқа) жүру жолақысына әлеуметтік көмек көрсету туралы" қалалық мәслихаттың 2006 жылғы 1 ақпандағы N 30/276 шешіміне өзгерістер мен толықтырулар енгізу туралы" </w:t>
      </w:r>
      <w:r>
        <w:rPr>
          <w:rFonts w:ascii="Times New Roman"/>
          <w:b w:val="false"/>
          <w:i w:val="false"/>
          <w:color w:val="000000"/>
          <w:sz w:val="28"/>
        </w:rPr>
        <w:t xml:space="preserve">шешімімен </w:t>
      </w:r>
      <w:r>
        <w:rPr>
          <w:rFonts w:ascii="Times New Roman"/>
          <w:b w:val="false"/>
          <w:i w:val="false"/>
          <w:color w:val="000000"/>
          <w:sz w:val="28"/>
        </w:rPr>
        <w:t>өзгерістер енгізілген (нормативтік құқықтық актілерді мемлекеттік тіркеу Тізілімінде N 8-4-105 болып тіркелген, 2008 жылғы 11 сәуірдегі N 29 "Балқаш өңірі" газетінде, 2008 жылғы 9 сәуірдегі N 42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Қалалық мәслихаттың 2008 жылғы 30 маусымдағы N 10/93 "Жеке санаттағы азаматтарға қала ішінде қоғамдық көлікте (таксиден басқа) жүру жолақысына әлеуметтік көмек көрсету туралы" қалалық мәслихаттың 2006 жылғы 1 ақпандағы N 30/276 шешіміне өзгерістер енгізу туралы" </w:t>
      </w:r>
      <w:r>
        <w:rPr>
          <w:rFonts w:ascii="Times New Roman"/>
          <w:b w:val="false"/>
          <w:i w:val="false"/>
          <w:color w:val="000000"/>
          <w:sz w:val="28"/>
        </w:rPr>
        <w:t xml:space="preserve">шешімімен </w:t>
      </w:r>
      <w:r>
        <w:rPr>
          <w:rFonts w:ascii="Times New Roman"/>
          <w:b w:val="false"/>
          <w:i w:val="false"/>
          <w:color w:val="000000"/>
          <w:sz w:val="28"/>
        </w:rPr>
        <w:t>өзгеріс енгізілген (нормативтік құқықтық актілерді мемлекеттік тіркеу Тізілімінде N 8-4-113 болып тіркелген, 2008 жылғы 16 шілдедегі N 68 "Балқаш өңірі" газетінде, 2008 жылғы 16 шілдедегі N 84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Қалалық мәслихаттың 2009 жылғы 27 мамырдағы N 21/160 "Жеке санаттағы азаматтарға қала ішінде қоғамдық көлікте (таксиден басқа) жүру жолақысына әлеуметтік көмек көрсету туралы" қалалық мәслихаттың 2006 жылғы 1 ақпандағы N 30/276 шешіміне өзгерістер мен толықтырулар енгізу туралы" </w:t>
      </w:r>
      <w:r>
        <w:rPr>
          <w:rFonts w:ascii="Times New Roman"/>
          <w:b w:val="false"/>
          <w:i w:val="false"/>
          <w:color w:val="000000"/>
          <w:sz w:val="28"/>
        </w:rPr>
        <w:t xml:space="preserve">шешімімен </w:t>
      </w:r>
      <w:r>
        <w:rPr>
          <w:rFonts w:ascii="Times New Roman"/>
          <w:b w:val="false"/>
          <w:i w:val="false"/>
          <w:color w:val="000000"/>
          <w:sz w:val="28"/>
        </w:rPr>
        <w:t>өзгеріс енгізілген (нормативтік құқықтық актілерді мемлекеттік тіркеу Тізілімінде N 8-4-145 болып тіркелген, 2009 жылғы 17 маусымдағы N 71 "Балқаш өңірі" газетінде, 2009 жылғы 17 маусымдағы N 70 "Северное Прибалхашье"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