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90eb" w14:textId="0dd9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топтардағы жұмыссыздарды жұмысқа орналастыру үшін әлеуметтік жұмыс орындарын ұйымдастыру туралы</w:t>
      </w:r>
    </w:p>
    <w:p>
      <w:pPr>
        <w:spacing w:after="0"/>
        <w:ind w:left="0"/>
        <w:jc w:val="both"/>
      </w:pPr>
      <w:r>
        <w:rPr>
          <w:rFonts w:ascii="Times New Roman"/>
          <w:b w:val="false"/>
          <w:i w:val="false"/>
          <w:color w:val="000000"/>
          <w:sz w:val="28"/>
        </w:rPr>
        <w:t>Қарағанды облысы Балқаш қаласы әкімдігінің 2010 жылғы 02 сәуірдегі N 12/02 қаулысы. Қарағанды облысы Балқаш қаласының Әділет басқармасында 2010 жылғы 29 сәуірде N 8-4-181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Республикасының Заңдарын басшылыққа ала отырып және "Қазақстан Республикасының халықты жұмыспен қамту жүйесін жетілдіру жөніндегі 2008-2010 жылдарға арналған іс-шаралар жоспарын бекіту туралы" Қазақстан Республикасы Үкіметінің 2007 жылғы 20 қарашадағы N 1114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нысаналы топтарға жататын жұмыссыз азаматтарға әлеуметтік қолдау көрсету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топтардағы жұмыссыздарды жұмысқа орналастыру үшін әлеуметтік жұмыс орындарын ұйымдастыруды ұсынатын жұмыс берушілерді іріктеу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"Балқаш қаласының жұмыспен қамту және әлеуметтік бағдарламалар бөлімі" мемлекеттік мекемесіне (Қ.Қ. Адамова) нысаналы топтардағы жұмыссыздарды жұмысқа орналастыру үшін әлеуметтік жұмыс орындарын ұйымдастырсын.</w:t>
      </w:r>
      <w:r>
        <w:br/>
      </w:r>
      <w:r>
        <w:rPr>
          <w:rFonts w:ascii="Times New Roman"/>
          <w:b w:val="false"/>
          <w:i w:val="false"/>
          <w:color w:val="000000"/>
          <w:sz w:val="28"/>
        </w:rPr>
        <w:t>
</w:t>
      </w:r>
      <w:r>
        <w:rPr>
          <w:rFonts w:ascii="Times New Roman"/>
          <w:b w:val="false"/>
          <w:i w:val="false"/>
          <w:color w:val="000000"/>
          <w:sz w:val="28"/>
        </w:rPr>
        <w:t>
      3. Нысаналы топтарға жататын тұлғалардың қосымша тізбесі анықталсын:</w:t>
      </w:r>
      <w:r>
        <w:br/>
      </w:r>
      <w:r>
        <w:rPr>
          <w:rFonts w:ascii="Times New Roman"/>
          <w:b w:val="false"/>
          <w:i w:val="false"/>
          <w:color w:val="000000"/>
          <w:sz w:val="28"/>
        </w:rPr>
        <w:t>
      1) оқу орындарының түлектері;</w:t>
      </w:r>
      <w:r>
        <w:br/>
      </w:r>
      <w:r>
        <w:rPr>
          <w:rFonts w:ascii="Times New Roman"/>
          <w:b w:val="false"/>
          <w:i w:val="false"/>
          <w:color w:val="000000"/>
          <w:sz w:val="28"/>
        </w:rPr>
        <w:t>
      2) ұзақ уақыт (он екі және одан да көп ай) жұмыс істемеген жұмыссыздар;</w:t>
      </w:r>
      <w:r>
        <w:br/>
      </w:r>
      <w:r>
        <w:rPr>
          <w:rFonts w:ascii="Times New Roman"/>
          <w:b w:val="false"/>
          <w:i w:val="false"/>
          <w:color w:val="000000"/>
          <w:sz w:val="28"/>
        </w:rPr>
        <w:t>
      3) қырық бес жастан асқан жұмыссыздар.</w:t>
      </w:r>
      <w:r>
        <w:br/>
      </w:r>
      <w:r>
        <w:rPr>
          <w:rFonts w:ascii="Times New Roman"/>
          <w:b w:val="false"/>
          <w:i w:val="false"/>
          <w:color w:val="000000"/>
          <w:sz w:val="28"/>
        </w:rPr>
        <w:t>
</w:t>
      </w:r>
      <w:r>
        <w:rPr>
          <w:rFonts w:ascii="Times New Roman"/>
          <w:b w:val="false"/>
          <w:i w:val="false"/>
          <w:color w:val="000000"/>
          <w:sz w:val="28"/>
        </w:rPr>
        <w:t>
      4. Бір қатысушыға аударымдар мөлшері республикалық бюджеттен жиырма мың теңге және жұмыс берушінің салымы бір еселік ең төменгі жалақыдан төмен емес сомада бекітілсін.</w:t>
      </w:r>
      <w:r>
        <w:br/>
      </w:r>
      <w:r>
        <w:rPr>
          <w:rFonts w:ascii="Times New Roman"/>
          <w:b w:val="false"/>
          <w:i w:val="false"/>
          <w:color w:val="000000"/>
          <w:sz w:val="28"/>
        </w:rPr>
        <w:t>
</w:t>
      </w:r>
      <w:r>
        <w:rPr>
          <w:rFonts w:ascii="Times New Roman"/>
          <w:b w:val="false"/>
          <w:i w:val="false"/>
          <w:color w:val="000000"/>
          <w:sz w:val="28"/>
        </w:rPr>
        <w:t>
      5. Бір қатысушыға аударымдар мөлшері жергілікті бюджеттен он бес мың теңге және жұмыс берушінің салымы бір еселік ең төменгі жалақыдан төмен емес сомада бекітілсін.</w:t>
      </w:r>
      <w:r>
        <w:br/>
      </w:r>
      <w:r>
        <w:rPr>
          <w:rFonts w:ascii="Times New Roman"/>
          <w:b w:val="false"/>
          <w:i w:val="false"/>
          <w:color w:val="000000"/>
          <w:sz w:val="28"/>
        </w:rPr>
        <w:t>
</w:t>
      </w:r>
      <w:r>
        <w:rPr>
          <w:rFonts w:ascii="Times New Roman"/>
          <w:b w:val="false"/>
          <w:i w:val="false"/>
          <w:color w:val="000000"/>
          <w:sz w:val="28"/>
        </w:rPr>
        <w:t>
      6. "Балқаш қаласының қаржы бөлімі" мемлекеттік мекемесі (Ж.Қ. Томпиева) 2010 жылғы қалалық бюджетте және мақсатты республикалық трансферттерде қарастырылған қаражаттардан әлеуметтік жұмыс орындарына жіберілген нысаналы топтардағы жұмыссыздарға еңбегі үшін төлемді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7. Осы қаулы 2010 жылғы 1 сәуірден бастап туындаған құқықтық қатынастарды реттейді.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Балқаш қаласы әкімінің орынбасары Людмила Мырзахметқызы Түкбаеваға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қолданысқа енеді және 2010 жылғы 31 желтоқсанға дейін қолданылады.</w:t>
      </w:r>
    </w:p>
    <w:bookmarkEnd w:id="0"/>
    <w:p>
      <w:pPr>
        <w:spacing w:after="0"/>
        <w:ind w:left="0"/>
        <w:jc w:val="both"/>
      </w:pPr>
      <w:r>
        <w:rPr>
          <w:rFonts w:ascii="Times New Roman"/>
          <w:b w:val="false"/>
          <w:i/>
          <w:color w:val="000000"/>
          <w:sz w:val="28"/>
        </w:rPr>
        <w:t>      Балқаш қаласы әкімінің</w:t>
      </w:r>
      <w:r>
        <w:br/>
      </w:r>
      <w:r>
        <w:rPr>
          <w:rFonts w:ascii="Times New Roman"/>
          <w:b w:val="false"/>
          <w:i w:val="false"/>
          <w:color w:val="000000"/>
          <w:sz w:val="28"/>
        </w:rPr>
        <w:t>
</w:t>
      </w:r>
      <w:r>
        <w:rPr>
          <w:rFonts w:ascii="Times New Roman"/>
          <w:b w:val="false"/>
          <w:i/>
          <w:color w:val="000000"/>
          <w:sz w:val="28"/>
        </w:rPr>
        <w:t>      міндетін атқарушы                          Ж. Нысанғалиев</w:t>
      </w:r>
    </w:p>
    <w:bookmarkStart w:name="z11" w:id="1"/>
    <w:p>
      <w:pPr>
        <w:spacing w:after="0"/>
        <w:ind w:left="0"/>
        <w:jc w:val="both"/>
      </w:pPr>
      <w:r>
        <w:rPr>
          <w:rFonts w:ascii="Times New Roman"/>
          <w:b w:val="false"/>
          <w:i w:val="false"/>
          <w:color w:val="000000"/>
          <w:sz w:val="28"/>
        </w:rPr>
        <w:t>
Балқаш қаласы әкімдігінің</w:t>
      </w:r>
      <w:r>
        <w:br/>
      </w:r>
      <w:r>
        <w:rPr>
          <w:rFonts w:ascii="Times New Roman"/>
          <w:b w:val="false"/>
          <w:i w:val="false"/>
          <w:color w:val="000000"/>
          <w:sz w:val="28"/>
        </w:rPr>
        <w:t>
2010 жылғы 2 сәуірдегі</w:t>
      </w:r>
      <w:r>
        <w:br/>
      </w:r>
      <w:r>
        <w:rPr>
          <w:rFonts w:ascii="Times New Roman"/>
          <w:b w:val="false"/>
          <w:i w:val="false"/>
          <w:color w:val="000000"/>
          <w:sz w:val="28"/>
        </w:rPr>
        <w:t>
N 12/02 қаулысына</w:t>
      </w:r>
      <w:r>
        <w:br/>
      </w:r>
      <w:r>
        <w:rPr>
          <w:rFonts w:ascii="Times New Roman"/>
          <w:b w:val="false"/>
          <w:i w:val="false"/>
          <w:color w:val="000000"/>
          <w:sz w:val="28"/>
        </w:rPr>
        <w:t>
қосымша</w:t>
      </w:r>
    </w:p>
    <w:bookmarkEnd w:id="1"/>
    <w:bookmarkStart w:name="z12" w:id="2"/>
    <w:p>
      <w:pPr>
        <w:spacing w:after="0"/>
        <w:ind w:left="0"/>
        <w:jc w:val="left"/>
      </w:pPr>
      <w:r>
        <w:rPr>
          <w:rFonts w:ascii="Times New Roman"/>
          <w:b/>
          <w:i w:val="false"/>
          <w:color w:val="000000"/>
        </w:rPr>
        <w:t xml:space="preserve"> 
Нысаналы топтардағы жұмыссыздарды жұмысқа орналастыру үшін әлеуметтік жұмыс орындарын ұсынатын жұмыс берушілерді іріктеу тәртібі</w:t>
      </w:r>
    </w:p>
    <w:bookmarkEnd w:id="2"/>
    <w:bookmarkStart w:name="z13" w:id="3"/>
    <w:p>
      <w:pPr>
        <w:spacing w:after="0"/>
        <w:ind w:left="0"/>
        <w:jc w:val="both"/>
      </w:pPr>
      <w:r>
        <w:rPr>
          <w:rFonts w:ascii="Times New Roman"/>
          <w:b w:val="false"/>
          <w:i w:val="false"/>
          <w:color w:val="000000"/>
          <w:sz w:val="28"/>
        </w:rPr>
        <w:t>
      1. Жұмыс беруші "Балқаш қаласының жұмыспен қамту және әлеуметтік бағдарламалар бөлімі" мемлекеттік мекемесіне (бұдан әрі Уәкілетті орган) әлеуметтік жұмыс орындарын ұйымдастыруға өтінім береді.</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орындарын ұйымдастыруды ұсынатын жұмыс берушілерді іріктеуде төмендегі талаптар ескеріледі: жұмыс берушінің төлем қабілеттілігі, жалақыны уақытында төлеуі, жұмыс орнының техникалық қауіпсіздік нормаларына сәйкес болуы, жұмыс берушінің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 сақтауы, Уәкілетті органмен жасалған шарт мерзімі аяқталғаннан кейін жұмыссызға тұрақты жұмыс орнын ұсыну мүмкіндігі.</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келісім-шарт жасайды. Келісім-шартта тараптардың міндеттері, жұмыстардың түрлері, көлемі, еңбек төлемдерінің мөлшері және шарттары, әлеуметтік жұмыс орындарын қаржыландырудың көздері мен мерзімі, жіберілетін жұмыссыздардың саны көрсетіледі. Жұмыс уақытша сипатта болады және оны ұйымдастыру үшін тұрақты жұмыс орындары мен бос жұмыс орындары пайдаланбауы тиіс.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топтардағы жұмыссыздарына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орынына жіберілген жұмыссызды қабылдайды, онымен еңбек келісім-шартын жасайды, қауіпсіздік техника нормаларына сәйкес жұмыс орнын ұсынады. Әлеуметтік жұмыс орынындағы жұмыссыздар жұмыспен алты айға дейін қамтылады.</w:t>
      </w:r>
      <w:r>
        <w:br/>
      </w:r>
      <w:r>
        <w:rPr>
          <w:rFonts w:ascii="Times New Roman"/>
          <w:b w:val="false"/>
          <w:i w:val="false"/>
          <w:color w:val="000000"/>
          <w:sz w:val="28"/>
        </w:rPr>
        <w:t>
</w:t>
      </w:r>
      <w:r>
        <w:rPr>
          <w:rFonts w:ascii="Times New Roman"/>
          <w:b w:val="false"/>
          <w:i w:val="false"/>
          <w:color w:val="000000"/>
          <w:sz w:val="28"/>
        </w:rPr>
        <w:t>
      6. Жұмыс берушілер еңбек төлемі бойынша шығындарды өтеу үшін ағымдағы айдың 20-на дейін Уәкілетті органға белгіленген тәртіпте: жұмысқа қабылдау туралы бұйрықтың көшірмесін, жұмыс уақытын есептеу табелін, әлеуметтік жұмыс орындарына қабылданған жұмыскерлер туралы есепті және орындалған жұмыстар актісін ұсынады.</w:t>
      </w:r>
      <w:r>
        <w:br/>
      </w:r>
      <w:r>
        <w:rPr>
          <w:rFonts w:ascii="Times New Roman"/>
          <w:b w:val="false"/>
          <w:i w:val="false"/>
          <w:color w:val="000000"/>
          <w:sz w:val="28"/>
        </w:rPr>
        <w:t>
</w:t>
      </w:r>
      <w:r>
        <w:rPr>
          <w:rFonts w:ascii="Times New Roman"/>
          <w:b w:val="false"/>
          <w:i w:val="false"/>
          <w:color w:val="000000"/>
          <w:sz w:val="28"/>
        </w:rPr>
        <w:t>
      7. Осы нысаналы топтардағы жұмыссыздарды жұмысқа орналастыру үшін әлеуметтік жұмыс орындарын ұсынатын жұмыс берушілердің іріктеу тәртібінің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