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98e5" w14:textId="8ec9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азаматтарды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2010 жылғы 28 сәуірдегі N 39 қаулысы. Қарағанды облысы Қаражал қаласының Әділет басқармасында 2010 жылғы 12 мамырда N 8-5-95 тіркелді. Күші жойылды - Қарағанды облысы Қаражал қаласы әкімдігінің 2011 жылғы 24 наурыздағы N 33 қаулысымен</w:t>
      </w:r>
    </w:p>
    <w:p>
      <w:pPr>
        <w:spacing w:after="0"/>
        <w:ind w:left="0"/>
        <w:jc w:val="both"/>
      </w:pPr>
      <w:r>
        <w:rPr>
          <w:rFonts w:ascii="Times New Roman"/>
          <w:b w:val="false"/>
          <w:i w:val="false"/>
          <w:color w:val="ff0000"/>
          <w:sz w:val="28"/>
        </w:rPr>
        <w:t>      Ескерту. Күші жойылды - Қарағанды облысы Қаражал қаласы әкімдігінің 2011.03.24 N 33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08 шілдедегі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Қазақстан Республикасының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N 960 </w:t>
      </w:r>
      <w:r>
        <w:rPr>
          <w:rFonts w:ascii="Times New Roman"/>
          <w:b w:val="false"/>
          <w:i w:val="false"/>
          <w:color w:val="000000"/>
          <w:sz w:val="28"/>
        </w:rPr>
        <w:t>Жарлығын</w:t>
      </w:r>
      <w:r>
        <w:rPr>
          <w:rFonts w:ascii="Times New Roman"/>
          <w:b w:val="false"/>
          <w:i w:val="false"/>
          <w:color w:val="000000"/>
          <w:sz w:val="28"/>
        </w:rPr>
        <w:t xml:space="preserve"> жүзеге асыру мақсатында Қаражал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жылдың сәуір-маусымында және қазан-желтоқсанында Қаражал қаласының, Жәйрем, Шалғы кенттерінің аумағында 1983-1992 жылдары туған әскерге шақырылуы кейінге қалдырылған немесе шақырылудан босатылу құқығы жоқ азаматтарды Қазақстан Республикасы Қарулы Күштерінің қатарына мерзімді әскери қызметке шақыруы жүргізілсін.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"Әскери міндеттілік және әскери қызмет туралы" Заңының 19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меншік нысанына қарамастан кәсіпорындардың, мекемелердің, ұйымдардың және оқу орындарының, тұрғын үй пайдалану ұйымдарының және үй басқармаларының басшылары 1983-1992 жылдары туған әскерге шақырылушыларды іссапарлардан және демалыстардан кері шақырып алсын, алдағы болатын шақыру туралы хабарлап, шақыру учаскесіне уақытылы 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"Әскери міндеттілік және әскери қызмет туралы" Заңының 20 бабы </w:t>
      </w:r>
      <w:r>
        <w:rPr>
          <w:rFonts w:ascii="Times New Roman"/>
          <w:b w:val="false"/>
          <w:i w:val="false"/>
          <w:color w:val="000000"/>
          <w:sz w:val="28"/>
        </w:rPr>
        <w:t>1 тармағы</w:t>
      </w:r>
      <w:r>
        <w:rPr>
          <w:rFonts w:ascii="Times New Roman"/>
          <w:b w:val="false"/>
          <w:i w:val="false"/>
          <w:color w:val="000000"/>
          <w:sz w:val="28"/>
        </w:rPr>
        <w:t xml:space="preserve"> негізінде мерзімді әскери қызметке шақыруды ұйымдастыру және өткізу үшін мынадай құрамда шақыру комиссиясы құрылсын:</w:t>
      </w:r>
      <w:r>
        <w:br/>
      </w:r>
      <w:r>
        <w:rPr>
          <w:rFonts w:ascii="Times New Roman"/>
          <w:b w:val="false"/>
          <w:i w:val="false"/>
          <w:color w:val="000000"/>
          <w:sz w:val="28"/>
        </w:rPr>
        <w:t>
Әлмағамбетов Аманғазы Нүркенұлы - Қорғаныс істер жөніндегі бөлімінің</w:t>
      </w:r>
      <w:r>
        <w:br/>
      </w:r>
      <w:r>
        <w:rPr>
          <w:rFonts w:ascii="Times New Roman"/>
          <w:b w:val="false"/>
          <w:i w:val="false"/>
          <w:color w:val="000000"/>
          <w:sz w:val="28"/>
        </w:rPr>
        <w:t>
                                  бастығы, комиссия төрағасы;</w:t>
      </w:r>
      <w:r>
        <w:br/>
      </w:r>
      <w:r>
        <w:rPr>
          <w:rFonts w:ascii="Times New Roman"/>
          <w:b w:val="false"/>
          <w:i w:val="false"/>
          <w:color w:val="000000"/>
          <w:sz w:val="28"/>
        </w:rPr>
        <w:t>
Жиенбаев Сатыбай Тойымбекұлы -    Қаражал қала әкімі аппаратының</w:t>
      </w:r>
      <w:r>
        <w:br/>
      </w:r>
      <w:r>
        <w:rPr>
          <w:rFonts w:ascii="Times New Roman"/>
          <w:b w:val="false"/>
          <w:i w:val="false"/>
          <w:color w:val="000000"/>
          <w:sz w:val="28"/>
        </w:rPr>
        <w:t>
                                  мемлекеттік – құқықтық жұмыстар</w:t>
      </w:r>
      <w:r>
        <w:br/>
      </w:r>
      <w:r>
        <w:rPr>
          <w:rFonts w:ascii="Times New Roman"/>
          <w:b w:val="false"/>
          <w:i w:val="false"/>
          <w:color w:val="000000"/>
          <w:sz w:val="28"/>
        </w:rPr>
        <w:t>
                                  бөлімінің меңгерушісі, комиссия</w:t>
      </w:r>
      <w:r>
        <w:br/>
      </w:r>
      <w:r>
        <w:rPr>
          <w:rFonts w:ascii="Times New Roman"/>
          <w:b w:val="false"/>
          <w:i w:val="false"/>
          <w:color w:val="000000"/>
          <w:sz w:val="28"/>
        </w:rPr>
        <w:t>
                                  төрағасының орынбасары;</w:t>
      </w:r>
    </w:p>
    <w:bookmarkEnd w:id="0"/>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Мыңжанов Қару Сүлейменұлы -       Қалалық ішкі істер бөлімі</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Янсон Әлия Айғалиқызы -           Лор-дәрігер, медициналық</w:t>
      </w:r>
      <w:r>
        <w:br/>
      </w: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Пушканова Наталья Владимировна -  Медбибі, шақыру комиссиясының</w:t>
      </w:r>
      <w:r>
        <w:br/>
      </w:r>
      <w:r>
        <w:rPr>
          <w:rFonts w:ascii="Times New Roman"/>
          <w:b w:val="false"/>
          <w:i w:val="false"/>
          <w:color w:val="000000"/>
          <w:sz w:val="28"/>
        </w:rPr>
        <w:t>
                                  хатшысы.</w:t>
      </w:r>
    </w:p>
    <w:bookmarkStart w:name="z5" w:id="1"/>
    <w:p>
      <w:pPr>
        <w:spacing w:after="0"/>
        <w:ind w:left="0"/>
        <w:jc w:val="both"/>
      </w:pPr>
      <w:r>
        <w:rPr>
          <w:rFonts w:ascii="Times New Roman"/>
          <w:b w:val="false"/>
          <w:i w:val="false"/>
          <w:color w:val="000000"/>
          <w:sz w:val="28"/>
        </w:rPr>
        <w:t>
      4. Әскерге шақырушылардың медициналық комиссиясы "Орталық аурухана" Коммуналдық Мемлекеттік Қазыналық Кәсіпорынында ұйымдастырылсын, комиссияны өткізу бас дәрігерге (А. Қабылов) жүктелсін:</w:t>
      </w:r>
      <w:r>
        <w:br/>
      </w:r>
      <w:r>
        <w:rPr>
          <w:rFonts w:ascii="Times New Roman"/>
          <w:b w:val="false"/>
          <w:i w:val="false"/>
          <w:color w:val="000000"/>
          <w:sz w:val="28"/>
        </w:rPr>
        <w:t>
      1) Медициналық комиссияны қажетті дәрігерлік құралдармен, дәрігерлік және шаруашылық мүліктермен қамтамасыз етсін;</w:t>
      </w:r>
      <w:r>
        <w:br/>
      </w:r>
      <w:r>
        <w:rPr>
          <w:rFonts w:ascii="Times New Roman"/>
          <w:b w:val="false"/>
          <w:i w:val="false"/>
          <w:color w:val="000000"/>
          <w:sz w:val="28"/>
        </w:rPr>
        <w:t>
      2) Медициналық комиссияның өткізілу кезеңінде маман-дәрігерлерді және медициналық бибілерді негізгі жұмыс орындары бойынша лауазымы мен жалақысын сақтай отырып атқаратын міндеттерінен босатсын;</w:t>
      </w:r>
      <w:r>
        <w:br/>
      </w:r>
      <w:r>
        <w:rPr>
          <w:rFonts w:ascii="Times New Roman"/>
          <w:b w:val="false"/>
          <w:i w:val="false"/>
          <w:color w:val="000000"/>
          <w:sz w:val="28"/>
        </w:rPr>
        <w:t>
      3) "Орталық аурухана" Коммуналдық Мемлекеттік Қазыналық Кәсіпорынына Қаражал қалалық Қорғаныс істері жөніндегі бөлімінің жолдамасымен келген барлық әскерге шақырылушыларға міндетті түрде кеуде клеткасы органдарының флюорографиясын, электрокардиограммаға түсіру, несеп, қан анализдерін өткізіп, қан тобын анықтап берсін.</w:t>
      </w:r>
      <w:r>
        <w:br/>
      </w:r>
      <w:r>
        <w:rPr>
          <w:rFonts w:ascii="Times New Roman"/>
          <w:b w:val="false"/>
          <w:i w:val="false"/>
          <w:color w:val="000000"/>
          <w:sz w:val="28"/>
        </w:rPr>
        <w:t>
</w:t>
      </w:r>
      <w:r>
        <w:rPr>
          <w:rFonts w:ascii="Times New Roman"/>
          <w:b w:val="false"/>
          <w:i w:val="false"/>
          <w:color w:val="000000"/>
          <w:sz w:val="28"/>
        </w:rPr>
        <w:t>
      5. Қаражал қалалық ішкі істер бөлімінің бастығына (Қ.С. Тәттімбеков келісім бойынша) өз құзырының шеңберінде ұсынылсын:</w:t>
      </w:r>
      <w:r>
        <w:br/>
      </w:r>
      <w:r>
        <w:rPr>
          <w:rFonts w:ascii="Times New Roman"/>
          <w:b w:val="false"/>
          <w:i w:val="false"/>
          <w:color w:val="000000"/>
          <w:sz w:val="28"/>
        </w:rPr>
        <w:t>
      1) Қаражал қаласынының қорғаныс істері жөніндегі бөлімімен бірлесе отырып шақыру учаскесінде, жөнелту станциясында, қалалық жинау пунктінде тәртіпті қамтамасыз етуді ұйымдастыру;</w:t>
      </w:r>
      <w:r>
        <w:br/>
      </w:r>
      <w:r>
        <w:rPr>
          <w:rFonts w:ascii="Times New Roman"/>
          <w:b w:val="false"/>
          <w:i w:val="false"/>
          <w:color w:val="000000"/>
          <w:sz w:val="28"/>
        </w:rPr>
        <w:t>
      2) Әскери міндетін орындаудан бас тартқан тұлғаларды іздестіруді және ұстауды жүзеге асыру;</w:t>
      </w:r>
      <w:r>
        <w:br/>
      </w:r>
      <w:r>
        <w:rPr>
          <w:rFonts w:ascii="Times New Roman"/>
          <w:b w:val="false"/>
          <w:i w:val="false"/>
          <w:color w:val="000000"/>
          <w:sz w:val="28"/>
        </w:rPr>
        <w:t>
      3) Әскери қызметке шақырудан бас тартқан тұлғалардың жеткізілуін қамтамасыз ету үшін мынадай құрамда іздестіру тобын құру:</w:t>
      </w:r>
    </w:p>
    <w:bookmarkEnd w:id="1"/>
    <w:p>
      <w:pPr>
        <w:spacing w:after="0"/>
        <w:ind w:left="0"/>
        <w:jc w:val="both"/>
      </w:pPr>
      <w:r>
        <w:rPr>
          <w:rFonts w:ascii="Times New Roman"/>
          <w:b w:val="false"/>
          <w:i w:val="false"/>
          <w:color w:val="000000"/>
          <w:sz w:val="28"/>
        </w:rPr>
        <w:t>Исабаев Серік Қабдаллаұлы -       Келісім – шарт бойынша әскери</w:t>
      </w:r>
      <w:r>
        <w:br/>
      </w:r>
      <w:r>
        <w:rPr>
          <w:rFonts w:ascii="Times New Roman"/>
          <w:b w:val="false"/>
          <w:i w:val="false"/>
          <w:color w:val="000000"/>
          <w:sz w:val="28"/>
        </w:rPr>
        <w:t>
                                  қызметшілерді жинақтау және әскери</w:t>
      </w:r>
      <w:r>
        <w:br/>
      </w:r>
      <w:r>
        <w:rPr>
          <w:rFonts w:ascii="Times New Roman"/>
          <w:b w:val="false"/>
          <w:i w:val="false"/>
          <w:color w:val="000000"/>
          <w:sz w:val="28"/>
        </w:rPr>
        <w:t>
                                  қатарына шақыру бөлімшесінің</w:t>
      </w:r>
      <w:r>
        <w:br/>
      </w:r>
      <w:r>
        <w:rPr>
          <w:rFonts w:ascii="Times New Roman"/>
          <w:b w:val="false"/>
          <w:i w:val="false"/>
          <w:color w:val="000000"/>
          <w:sz w:val="28"/>
        </w:rPr>
        <w:t>
                                  бастығы, іздестіру топтың басшысы;</w:t>
      </w:r>
    </w:p>
    <w:p>
      <w:pPr>
        <w:spacing w:after="0"/>
        <w:ind w:left="0"/>
        <w:jc w:val="both"/>
      </w:pPr>
      <w:r>
        <w:rPr>
          <w:rFonts w:ascii="Times New Roman"/>
          <w:b w:val="false"/>
          <w:i w:val="false"/>
          <w:color w:val="000000"/>
          <w:sz w:val="28"/>
        </w:rPr>
        <w:t>ІЗДЕСТІРУ ТОБЫНЫҢ МҮШЕЛЕРІ:</w:t>
      </w:r>
    </w:p>
    <w:p>
      <w:pPr>
        <w:spacing w:after="0"/>
        <w:ind w:left="0"/>
        <w:jc w:val="both"/>
      </w:pPr>
      <w:r>
        <w:rPr>
          <w:rFonts w:ascii="Times New Roman"/>
          <w:b w:val="false"/>
          <w:i w:val="false"/>
          <w:color w:val="000000"/>
          <w:sz w:val="28"/>
        </w:rPr>
        <w:t>Қалалық ішкі істер бөлімінің қызметкерлері:</w:t>
      </w:r>
      <w:r>
        <w:br/>
      </w:r>
      <w:r>
        <w:rPr>
          <w:rFonts w:ascii="Times New Roman"/>
          <w:b w:val="false"/>
          <w:i w:val="false"/>
          <w:color w:val="000000"/>
          <w:sz w:val="28"/>
        </w:rPr>
        <w:t>
Сәрсекеев Болат Балғабайұлы -     Қалалық ішкі істер бөлімінің</w:t>
      </w:r>
      <w:r>
        <w:br/>
      </w:r>
      <w:r>
        <w:rPr>
          <w:rFonts w:ascii="Times New Roman"/>
          <w:b w:val="false"/>
          <w:i w:val="false"/>
          <w:color w:val="000000"/>
          <w:sz w:val="28"/>
        </w:rPr>
        <w:t>
                                  қоғамдық қауіпсіздік бөлімінің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Есенбеков Нұрым Рахымбайұлы -     Қалалық ішкі істер бөлімінің</w:t>
      </w:r>
      <w:r>
        <w:br/>
      </w:r>
      <w:r>
        <w:rPr>
          <w:rFonts w:ascii="Times New Roman"/>
          <w:b w:val="false"/>
          <w:i w:val="false"/>
          <w:color w:val="000000"/>
          <w:sz w:val="28"/>
        </w:rPr>
        <w:t>
                                  криминалдық полиция бөлімінің</w:t>
      </w:r>
      <w:r>
        <w:br/>
      </w:r>
      <w:r>
        <w:rPr>
          <w:rFonts w:ascii="Times New Roman"/>
          <w:b w:val="false"/>
          <w:i w:val="false"/>
          <w:color w:val="000000"/>
          <w:sz w:val="28"/>
        </w:rPr>
        <w:t>
                                  бастығы.</w:t>
      </w:r>
    </w:p>
    <w:bookmarkStart w:name="z7" w:id="2"/>
    <w:p>
      <w:pPr>
        <w:spacing w:after="0"/>
        <w:ind w:left="0"/>
        <w:jc w:val="both"/>
      </w:pPr>
      <w:r>
        <w:rPr>
          <w:rFonts w:ascii="Times New Roman"/>
          <w:b w:val="false"/>
          <w:i w:val="false"/>
          <w:color w:val="000000"/>
          <w:sz w:val="28"/>
        </w:rPr>
        <w:t>
      6. 2010 жылғы көктемгі, күзгі шақыру медициналық комиссиясының өткізу кестесі бекітілсін (N 1, 2 қосымшаға сәйкес).</w:t>
      </w:r>
      <w:r>
        <w:br/>
      </w:r>
      <w:r>
        <w:rPr>
          <w:rFonts w:ascii="Times New Roman"/>
          <w:b w:val="false"/>
          <w:i w:val="false"/>
          <w:color w:val="000000"/>
          <w:sz w:val="28"/>
        </w:rPr>
        <w:t>
</w:t>
      </w:r>
      <w:r>
        <w:rPr>
          <w:rFonts w:ascii="Times New Roman"/>
          <w:b w:val="false"/>
          <w:i w:val="false"/>
          <w:color w:val="000000"/>
          <w:sz w:val="28"/>
        </w:rPr>
        <w:t>
      7. Шақыру комиссиясын өткізу кезеңінде қоғамдық тәртіптің сақталуы үшін шақыру учаскесіне жауапты учаскелік инспекторлар бөлінсін. Әскерге шақырушыларды облыстық жиын пунктіне жөнелту кезеңінде қорғаныс істер жөніндегі бөлімінің аумағында және "Қаражал" станциясының теміржол вокзалына тәртіпсіздік пен мүліктің бүлінуін болдырмау үшін қадағалау патрульдерін ұйымдастырсын. Он адамнан асатын командаларды жөнелту кезінде полиция қызметкерлерінің қатарынан еріп жүретін қызметкер бөлінсін.</w:t>
      </w:r>
      <w:r>
        <w:br/>
      </w:r>
      <w:r>
        <w:rPr>
          <w:rFonts w:ascii="Times New Roman"/>
          <w:b w:val="false"/>
          <w:i w:val="false"/>
          <w:color w:val="000000"/>
          <w:sz w:val="28"/>
        </w:rPr>
        <w:t>
</w:t>
      </w:r>
      <w:r>
        <w:rPr>
          <w:rFonts w:ascii="Times New Roman"/>
          <w:b w:val="false"/>
          <w:i w:val="false"/>
          <w:color w:val="000000"/>
          <w:sz w:val="28"/>
        </w:rPr>
        <w:t>
      8. Жәйрем және Шалғы кенттерінің әкімдері Қазақстан Республикасы Қарулы Күштеріне кезекті шақырылуға жататын, шақырылуы кейінге қалдыруға құқығы жоқ әскерге шақырылу жасындағы азаматтардың 100 % келуін қамтамасыз етсін. Қазақстан Республикасының "Әскери міндеттілік және әскери қызмет туралы" ,Заңының 18 бабының </w:t>
      </w:r>
      <w:r>
        <w:rPr>
          <w:rFonts w:ascii="Times New Roman"/>
          <w:b w:val="false"/>
          <w:i w:val="false"/>
          <w:color w:val="000000"/>
          <w:sz w:val="28"/>
        </w:rPr>
        <w:t>3 тармағы</w:t>
      </w:r>
      <w:r>
        <w:rPr>
          <w:rFonts w:ascii="Times New Roman"/>
          <w:b w:val="false"/>
          <w:i w:val="false"/>
          <w:color w:val="000000"/>
          <w:sz w:val="28"/>
        </w:rPr>
        <w:t xml:space="preserve"> негізінде келмегендерді Қаражал қалалық Қорғаныс істер жөніндегі бөліміне жеткізу үшін учаскелік инспекторларды тарта отырып, тұратын жерлері бойынша іздестіруді ұйымдастырсын.</w:t>
      </w:r>
      <w:r>
        <w:br/>
      </w:r>
      <w:r>
        <w:rPr>
          <w:rFonts w:ascii="Times New Roman"/>
          <w:b w:val="false"/>
          <w:i w:val="false"/>
          <w:color w:val="000000"/>
          <w:sz w:val="28"/>
        </w:rPr>
        <w:t>
</w:t>
      </w:r>
      <w:r>
        <w:rPr>
          <w:rFonts w:ascii="Times New Roman"/>
          <w:b w:val="false"/>
          <w:i w:val="false"/>
          <w:color w:val="000000"/>
          <w:sz w:val="28"/>
        </w:rPr>
        <w:t>
      9. "Жұмыспен қамту және әлеуметтік бағдарламалар бөлімі" мемлекеттік мекемесінің бастығы (Н. Гармашова) шақыру жұмыстарын дайындау мен өткізуді қамтамасыз ету үшін Қаражал қалалық Қорғаныс істер жөніндегі бөлімінің қарамағына қоғамдық жұмыстарға жұмыссыздарды бөліп берсін:</w:t>
      </w:r>
      <w:r>
        <w:br/>
      </w:r>
      <w:r>
        <w:rPr>
          <w:rFonts w:ascii="Times New Roman"/>
          <w:b w:val="false"/>
          <w:i w:val="false"/>
          <w:color w:val="000000"/>
          <w:sz w:val="28"/>
        </w:rPr>
        <w:t>
      1) техникалық қызметкер - 2 адам     (көктемде - 1 адам,</w:t>
      </w:r>
      <w:r>
        <w:br/>
      </w:r>
      <w:r>
        <w:rPr>
          <w:rFonts w:ascii="Times New Roman"/>
          <w:b w:val="false"/>
          <w:i w:val="false"/>
          <w:color w:val="000000"/>
          <w:sz w:val="28"/>
        </w:rPr>
        <w:t>
                                            күзде - 1 адам);</w:t>
      </w:r>
      <w:r>
        <w:br/>
      </w:r>
      <w:r>
        <w:rPr>
          <w:rFonts w:ascii="Times New Roman"/>
          <w:b w:val="false"/>
          <w:i w:val="false"/>
          <w:color w:val="000000"/>
          <w:sz w:val="28"/>
        </w:rPr>
        <w:t>
      2) курьер - 2 адам                   (көктемде - 1 адам,</w:t>
      </w:r>
      <w:r>
        <w:br/>
      </w:r>
      <w:r>
        <w:rPr>
          <w:rFonts w:ascii="Times New Roman"/>
          <w:b w:val="false"/>
          <w:i w:val="false"/>
          <w:color w:val="000000"/>
          <w:sz w:val="28"/>
        </w:rPr>
        <w:t>
                                            күзде - 1 адам).</w:t>
      </w:r>
    </w:p>
    <w:bookmarkEnd w:id="2"/>
    <w:p>
      <w:pPr>
        <w:spacing w:after="0"/>
        <w:ind w:left="0"/>
        <w:jc w:val="both"/>
      </w:pPr>
      <w:r>
        <w:rPr>
          <w:rFonts w:ascii="Times New Roman"/>
          <w:b w:val="false"/>
          <w:i w:val="false"/>
          <w:color w:val="000000"/>
          <w:sz w:val="28"/>
        </w:rPr>
        <w:t>Жәйрем кентінің әскери есеп үстелінің бастығының қарамағына:</w:t>
      </w:r>
    </w:p>
    <w:p>
      <w:pPr>
        <w:spacing w:after="0"/>
        <w:ind w:left="0"/>
        <w:jc w:val="both"/>
      </w:pPr>
      <w:r>
        <w:rPr>
          <w:rFonts w:ascii="Times New Roman"/>
          <w:b w:val="false"/>
          <w:i w:val="false"/>
          <w:color w:val="000000"/>
          <w:sz w:val="28"/>
        </w:rPr>
        <w:t>      1) техникалық қызметкер - 4 адам      (көктемде - 2 адам,</w:t>
      </w:r>
      <w:r>
        <w:br/>
      </w:r>
      <w:r>
        <w:rPr>
          <w:rFonts w:ascii="Times New Roman"/>
          <w:b w:val="false"/>
          <w:i w:val="false"/>
          <w:color w:val="000000"/>
          <w:sz w:val="28"/>
        </w:rPr>
        <w:t>
                                             күзде - 2 адам);</w:t>
      </w:r>
      <w:r>
        <w:br/>
      </w:r>
      <w:r>
        <w:rPr>
          <w:rFonts w:ascii="Times New Roman"/>
          <w:b w:val="false"/>
          <w:i w:val="false"/>
          <w:color w:val="000000"/>
          <w:sz w:val="28"/>
        </w:rPr>
        <w:t>
      2) курьер - 2 адам                    (көктемде - 1 адам,</w:t>
      </w:r>
      <w:r>
        <w:br/>
      </w:r>
      <w:r>
        <w:rPr>
          <w:rFonts w:ascii="Times New Roman"/>
          <w:b w:val="false"/>
          <w:i w:val="false"/>
          <w:color w:val="000000"/>
          <w:sz w:val="28"/>
        </w:rPr>
        <w:t>
                                             күзде - 1 адам).</w:t>
      </w:r>
    </w:p>
    <w:bookmarkStart w:name="z11" w:id="3"/>
    <w:p>
      <w:pPr>
        <w:spacing w:after="0"/>
        <w:ind w:left="0"/>
        <w:jc w:val="both"/>
      </w:pPr>
      <w:r>
        <w:rPr>
          <w:rFonts w:ascii="Times New Roman"/>
          <w:b w:val="false"/>
          <w:i w:val="false"/>
          <w:color w:val="000000"/>
          <w:sz w:val="28"/>
        </w:rPr>
        <w:t>
      10. Қаражал қаласының қорғаныс істері жөніндегі бөлімі (А.Н. Әлмағамбетов келісім бойынша) шақыру аяқталған соң қала әкіміне оның қорытындылары туралы ақпарат тапсырсын.</w:t>
      </w:r>
      <w:r>
        <w:br/>
      </w:r>
      <w:r>
        <w:rPr>
          <w:rFonts w:ascii="Times New Roman"/>
          <w:b w:val="false"/>
          <w:i w:val="false"/>
          <w:color w:val="000000"/>
          <w:sz w:val="28"/>
        </w:rPr>
        <w:t>
</w:t>
      </w:r>
      <w:r>
        <w:rPr>
          <w:rFonts w:ascii="Times New Roman"/>
          <w:b w:val="false"/>
          <w:i w:val="false"/>
          <w:color w:val="000000"/>
          <w:sz w:val="28"/>
        </w:rPr>
        <w:t>
      11. Қаражал қаласы әкімдігінің 2009 жылғы 15 мамырдағы "2009 жылы азаматтарды мерзімді әскери қызметке шақыруды өткізу туралы" N 123 </w:t>
      </w:r>
      <w:r>
        <w:rPr>
          <w:rFonts w:ascii="Times New Roman"/>
          <w:b w:val="false"/>
          <w:i w:val="false"/>
          <w:color w:val="000000"/>
          <w:sz w:val="28"/>
        </w:rPr>
        <w:t>қаулысының</w:t>
      </w:r>
      <w:r>
        <w:rPr>
          <w:rFonts w:ascii="Times New Roman"/>
          <w:b w:val="false"/>
          <w:i w:val="false"/>
          <w:color w:val="000000"/>
          <w:sz w:val="28"/>
        </w:rPr>
        <w:t xml:space="preserve"> (2009 жылғы 17 маусымдағы мемлекеттік тіркеу нөмірі 8-5-69, 2009 жылы 18 маусымның N 24 "Қазыналы өңір"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12. Осы қаулының орындалуын бақылау Қаражал қаласы әкімінің орынбасары З. Оспановаға жүктелсін.</w:t>
      </w:r>
      <w:r>
        <w:br/>
      </w:r>
      <w:r>
        <w:rPr>
          <w:rFonts w:ascii="Times New Roman"/>
          <w:b w:val="false"/>
          <w:i w:val="false"/>
          <w:color w:val="000000"/>
          <w:sz w:val="28"/>
        </w:rPr>
        <w:t>
</w:t>
      </w:r>
      <w:r>
        <w:rPr>
          <w:rFonts w:ascii="Times New Roman"/>
          <w:b w:val="false"/>
          <w:i w:val="false"/>
          <w:color w:val="000000"/>
          <w:sz w:val="28"/>
        </w:rPr>
        <w:t>
      13. Осы қаулы ресми жарияланған күннен бастап он күнтізбелік күн өткеннен кейін қолданысқа енеді.</w:t>
      </w:r>
    </w:p>
    <w:bookmarkEnd w:id="3"/>
    <w:p>
      <w:pPr>
        <w:spacing w:after="0"/>
        <w:ind w:left="0"/>
        <w:jc w:val="both"/>
      </w:pPr>
      <w:r>
        <w:rPr>
          <w:rFonts w:ascii="Times New Roman"/>
          <w:b w:val="false"/>
          <w:i/>
          <w:color w:val="000000"/>
          <w:sz w:val="28"/>
        </w:rPr>
        <w:t>      Қаражал қаласының әкімі                    Ғ. Мұқашев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Қорғаныс істер жөніндегі</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А.Н. Әлмағамбетов</w:t>
      </w:r>
      <w:r>
        <w:br/>
      </w:r>
      <w:r>
        <w:rPr>
          <w:rFonts w:ascii="Times New Roman"/>
          <w:b w:val="false"/>
          <w:i w:val="false"/>
          <w:color w:val="000000"/>
          <w:sz w:val="28"/>
        </w:rPr>
        <w:t>
      2010 жыл 28 сәуір</w:t>
      </w:r>
    </w:p>
    <w:p>
      <w:pPr>
        <w:spacing w:after="0"/>
        <w:ind w:left="0"/>
        <w:jc w:val="both"/>
      </w:pPr>
      <w:r>
        <w:rPr>
          <w:rFonts w:ascii="Times New Roman"/>
          <w:b w:val="false"/>
          <w:i/>
          <w:color w:val="000000"/>
          <w:sz w:val="28"/>
        </w:rPr>
        <w:t>      Ішкі істер бөлімінің бастығы</w:t>
      </w:r>
      <w:r>
        <w:br/>
      </w:r>
      <w:r>
        <w:rPr>
          <w:rFonts w:ascii="Times New Roman"/>
          <w:b w:val="false"/>
          <w:i w:val="false"/>
          <w:color w:val="000000"/>
          <w:sz w:val="28"/>
        </w:rPr>
        <w:t>
</w:t>
      </w:r>
      <w:r>
        <w:rPr>
          <w:rFonts w:ascii="Times New Roman"/>
          <w:b w:val="false"/>
          <w:i/>
          <w:color w:val="000000"/>
          <w:sz w:val="28"/>
        </w:rPr>
        <w:t>      Қ.С. Тәттімбеков</w:t>
      </w:r>
      <w:r>
        <w:br/>
      </w:r>
      <w:r>
        <w:rPr>
          <w:rFonts w:ascii="Times New Roman"/>
          <w:b w:val="false"/>
          <w:i w:val="false"/>
          <w:color w:val="000000"/>
          <w:sz w:val="28"/>
        </w:rPr>
        <w:t>
      2010 жыл 28 сәуір</w:t>
      </w:r>
    </w:p>
    <w:bookmarkStart w:name="z15" w:id="4"/>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2010 жылғы 28 сәуірдегі</w:t>
      </w:r>
      <w:r>
        <w:br/>
      </w:r>
      <w:r>
        <w:rPr>
          <w:rFonts w:ascii="Times New Roman"/>
          <w:b w:val="false"/>
          <w:i w:val="false"/>
          <w:color w:val="000000"/>
          <w:sz w:val="28"/>
        </w:rPr>
        <w:t>
N 39 қаулысымен</w:t>
      </w:r>
      <w:r>
        <w:br/>
      </w:r>
      <w:r>
        <w:rPr>
          <w:rFonts w:ascii="Times New Roman"/>
          <w:b w:val="false"/>
          <w:i w:val="false"/>
          <w:color w:val="000000"/>
          <w:sz w:val="28"/>
        </w:rPr>
        <w:t>
Бекітілді</w:t>
      </w:r>
      <w:r>
        <w:br/>
      </w:r>
      <w:r>
        <w:rPr>
          <w:rFonts w:ascii="Times New Roman"/>
          <w:b w:val="false"/>
          <w:i w:val="false"/>
          <w:color w:val="000000"/>
          <w:sz w:val="28"/>
        </w:rPr>
        <w:t>
N 1 қосымшасы</w:t>
      </w:r>
    </w:p>
    <w:bookmarkEnd w:id="4"/>
    <w:bookmarkStart w:name="z16" w:id="5"/>
    <w:p>
      <w:pPr>
        <w:spacing w:after="0"/>
        <w:ind w:left="0"/>
        <w:jc w:val="left"/>
      </w:pPr>
      <w:r>
        <w:rPr>
          <w:rFonts w:ascii="Times New Roman"/>
          <w:b/>
          <w:i w:val="false"/>
          <w:color w:val="000000"/>
        </w:rPr>
        <w:t xml:space="preserve"> 
2010 жылғы көктемгі шақыру медициналық комиссиясының өткізу</w:t>
      </w:r>
      <w:r>
        <w:br/>
      </w:r>
      <w:r>
        <w:rPr>
          <w:rFonts w:ascii="Times New Roman"/>
          <w:b/>
          <w:i w:val="false"/>
          <w:color w:val="000000"/>
        </w:rPr>
        <w:t>
КЕСТЕСІ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1"/>
        <w:gridCol w:w="1191"/>
        <w:gridCol w:w="1168"/>
        <w:gridCol w:w="1168"/>
        <w:gridCol w:w="1237"/>
        <w:gridCol w:w="1122"/>
        <w:gridCol w:w="1122"/>
        <w:gridCol w:w="938"/>
        <w:gridCol w:w="915"/>
        <w:gridCol w:w="892"/>
        <w:gridCol w:w="846"/>
        <w:gridCol w:w="800"/>
      </w:tblGrid>
      <w:tr>
        <w:trPr>
          <w:trHeight w:val="330" w:hRule="atLeast"/>
        </w:trPr>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04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04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20"/>
              <w:ind w:left="20"/>
              <w:jc w:val="both"/>
            </w:pPr>
            <w:r>
              <w:rPr>
                <w:rFonts w:ascii="Times New Roman"/>
                <w:b w:val="false"/>
                <w:i w:val="false"/>
                <w:color w:val="000000"/>
                <w:sz w:val="20"/>
              </w:rPr>
              <w:t>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p>
            <w:pPr>
              <w:spacing w:after="20"/>
              <w:ind w:left="20"/>
              <w:jc w:val="both"/>
            </w:pPr>
            <w:r>
              <w:rPr>
                <w:rFonts w:ascii="Times New Roman"/>
                <w:b w:val="false"/>
                <w:i w:val="false"/>
                <w:color w:val="000000"/>
                <w:sz w:val="20"/>
              </w:rPr>
              <w:t>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04</w:t>
            </w:r>
          </w:p>
        </w:tc>
      </w:tr>
      <w:tr>
        <w:trPr>
          <w:trHeight w:val="94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3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1198"/>
        <w:gridCol w:w="1129"/>
        <w:gridCol w:w="1198"/>
        <w:gridCol w:w="1243"/>
        <w:gridCol w:w="1130"/>
        <w:gridCol w:w="1107"/>
        <w:gridCol w:w="925"/>
        <w:gridCol w:w="925"/>
        <w:gridCol w:w="879"/>
        <w:gridCol w:w="880"/>
        <w:gridCol w:w="767"/>
      </w:tblGrid>
      <w:tr>
        <w:trPr>
          <w:trHeight w:val="315" w:hRule="atLeast"/>
        </w:trPr>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04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04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04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04</w:t>
            </w:r>
          </w:p>
        </w:tc>
      </w:tr>
      <w:tr>
        <w:trPr>
          <w:trHeight w:val="94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1218"/>
        <w:gridCol w:w="1241"/>
        <w:gridCol w:w="1218"/>
        <w:gridCol w:w="1196"/>
        <w:gridCol w:w="1173"/>
        <w:gridCol w:w="1060"/>
        <w:gridCol w:w="855"/>
        <w:gridCol w:w="923"/>
        <w:gridCol w:w="856"/>
        <w:gridCol w:w="878"/>
        <w:gridCol w:w="766"/>
      </w:tblGrid>
      <w:tr>
        <w:trPr>
          <w:trHeight w:val="315"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05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20"/>
              <w:ind w:left="20"/>
              <w:jc w:val="both"/>
            </w:pPr>
            <w:r>
              <w:rPr>
                <w:rFonts w:ascii="Times New Roman"/>
                <w:b w:val="false"/>
                <w:i w:val="false"/>
                <w:color w:val="000000"/>
                <w:sz w:val="20"/>
              </w:rPr>
              <w:t>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05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05</w:t>
            </w:r>
          </w:p>
        </w:tc>
      </w:tr>
      <w:tr>
        <w:trPr>
          <w:trHeight w:val="945"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1215"/>
        <w:gridCol w:w="1237"/>
        <w:gridCol w:w="1215"/>
        <w:gridCol w:w="1192"/>
        <w:gridCol w:w="1170"/>
        <w:gridCol w:w="1034"/>
        <w:gridCol w:w="853"/>
        <w:gridCol w:w="943"/>
        <w:gridCol w:w="831"/>
        <w:gridCol w:w="922"/>
      </w:tblGrid>
      <w:tr>
        <w:trPr>
          <w:trHeight w:val="315" w:hRule="atLeast"/>
        </w:trPr>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05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p>
            <w:pPr>
              <w:spacing w:after="20"/>
              <w:ind w:left="20"/>
              <w:jc w:val="both"/>
            </w:pPr>
            <w:r>
              <w:rPr>
                <w:rFonts w:ascii="Times New Roman"/>
                <w:b w:val="false"/>
                <w:i w:val="false"/>
                <w:color w:val="000000"/>
                <w:sz w:val="20"/>
              </w:rPr>
              <w:t>05</w:t>
            </w:r>
          </w:p>
        </w:tc>
      </w:tr>
      <w:tr>
        <w:trPr>
          <w:trHeight w:val="945"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1149"/>
        <w:gridCol w:w="948"/>
        <w:gridCol w:w="948"/>
        <w:gridCol w:w="949"/>
        <w:gridCol w:w="949"/>
        <w:gridCol w:w="949"/>
        <w:gridCol w:w="949"/>
        <w:gridCol w:w="949"/>
        <w:gridCol w:w="949"/>
        <w:gridCol w:w="949"/>
        <w:gridCol w:w="949"/>
      </w:tblGrid>
      <w:tr>
        <w:trPr>
          <w:trHeight w:val="31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06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06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20"/>
              <w:ind w:left="20"/>
              <w:jc w:val="both"/>
            </w:pPr>
            <w:r>
              <w:rPr>
                <w:rFonts w:ascii="Times New Roman"/>
                <w:b w:val="false"/>
                <w:i w:val="false"/>
                <w:color w:val="000000"/>
                <w:sz w:val="20"/>
              </w:rPr>
              <w:t>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p>
            <w:pPr>
              <w:spacing w:after="20"/>
              <w:ind w:left="20"/>
              <w:jc w:val="both"/>
            </w:pPr>
            <w:r>
              <w:rPr>
                <w:rFonts w:ascii="Times New Roman"/>
                <w:b w:val="false"/>
                <w:i w:val="false"/>
                <w:color w:val="000000"/>
                <w:sz w:val="20"/>
              </w:rPr>
              <w:t>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06</w:t>
            </w:r>
          </w:p>
        </w:tc>
      </w:tr>
      <w:tr>
        <w:trPr>
          <w:trHeight w:val="315" w:hRule="atLeast"/>
        </w:trPr>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1123"/>
        <w:gridCol w:w="949"/>
        <w:gridCol w:w="949"/>
        <w:gridCol w:w="949"/>
        <w:gridCol w:w="928"/>
        <w:gridCol w:w="928"/>
        <w:gridCol w:w="949"/>
        <w:gridCol w:w="1015"/>
        <w:gridCol w:w="971"/>
        <w:gridCol w:w="972"/>
        <w:gridCol w:w="1016"/>
      </w:tblGrid>
      <w:tr>
        <w:trPr>
          <w:trHeight w:val="315" w:hRule="atLeast"/>
        </w:trPr>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06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06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06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06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06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p>
            <w:pPr>
              <w:spacing w:after="20"/>
              <w:ind w:left="20"/>
              <w:jc w:val="both"/>
            </w:pPr>
            <w:r>
              <w:rPr>
                <w:rFonts w:ascii="Times New Roman"/>
                <w:b w:val="false"/>
                <w:i w:val="false"/>
                <w:color w:val="000000"/>
                <w:sz w:val="20"/>
              </w:rPr>
              <w:t>06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06</w:t>
            </w:r>
          </w:p>
        </w:tc>
      </w:tr>
      <w:tr>
        <w:trPr>
          <w:trHeight w:val="315" w:hRule="atLeast"/>
        </w:trPr>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6"/>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2010 жылғы 28 сәуірдегі</w:t>
      </w:r>
      <w:r>
        <w:br/>
      </w:r>
      <w:r>
        <w:rPr>
          <w:rFonts w:ascii="Times New Roman"/>
          <w:b w:val="false"/>
          <w:i w:val="false"/>
          <w:color w:val="000000"/>
          <w:sz w:val="28"/>
        </w:rPr>
        <w:t>
N 39 қаулысымен</w:t>
      </w:r>
      <w:r>
        <w:br/>
      </w:r>
      <w:r>
        <w:rPr>
          <w:rFonts w:ascii="Times New Roman"/>
          <w:b w:val="false"/>
          <w:i w:val="false"/>
          <w:color w:val="000000"/>
          <w:sz w:val="28"/>
        </w:rPr>
        <w:t>
Бекітілді</w:t>
      </w:r>
      <w:r>
        <w:br/>
      </w:r>
      <w:r>
        <w:rPr>
          <w:rFonts w:ascii="Times New Roman"/>
          <w:b w:val="false"/>
          <w:i w:val="false"/>
          <w:color w:val="000000"/>
          <w:sz w:val="28"/>
        </w:rPr>
        <w:t>
N 2 қосымшасы</w:t>
      </w:r>
    </w:p>
    <w:bookmarkEnd w:id="6"/>
    <w:bookmarkStart w:name="z18" w:id="7"/>
    <w:p>
      <w:pPr>
        <w:spacing w:after="0"/>
        <w:ind w:left="0"/>
        <w:jc w:val="left"/>
      </w:pPr>
      <w:r>
        <w:rPr>
          <w:rFonts w:ascii="Times New Roman"/>
          <w:b/>
          <w:i w:val="false"/>
          <w:color w:val="000000"/>
        </w:rPr>
        <w:t xml:space="preserve"> 
2010 жылғы күзгі шақыру медициналық комиссиясының өткізу</w:t>
      </w:r>
      <w:r>
        <w:br/>
      </w:r>
      <w:r>
        <w:rPr>
          <w:rFonts w:ascii="Times New Roman"/>
          <w:b/>
          <w:i w:val="false"/>
          <w:color w:val="000000"/>
        </w:rPr>
        <w:t>
КЕСТЕСІ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1165"/>
        <w:gridCol w:w="958"/>
        <w:gridCol w:w="935"/>
        <w:gridCol w:w="958"/>
        <w:gridCol w:w="935"/>
        <w:gridCol w:w="912"/>
        <w:gridCol w:w="935"/>
        <w:gridCol w:w="1028"/>
        <w:gridCol w:w="913"/>
        <w:gridCol w:w="959"/>
        <w:gridCol w:w="1052"/>
      </w:tblGrid>
      <w:tr>
        <w:trPr>
          <w:trHeight w:val="315" w:hRule="atLeast"/>
        </w:trPr>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10</w:t>
            </w:r>
          </w:p>
        </w:tc>
      </w:tr>
      <w:tr>
        <w:trPr>
          <w:trHeight w:val="315"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176"/>
        <w:gridCol w:w="925"/>
        <w:gridCol w:w="925"/>
        <w:gridCol w:w="948"/>
        <w:gridCol w:w="948"/>
        <w:gridCol w:w="880"/>
        <w:gridCol w:w="948"/>
        <w:gridCol w:w="1017"/>
        <w:gridCol w:w="949"/>
        <w:gridCol w:w="995"/>
      </w:tblGrid>
      <w:tr>
        <w:trPr>
          <w:trHeight w:val="315"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p>
            <w:pPr>
              <w:spacing w:after="20"/>
              <w:ind w:left="20"/>
              <w:jc w:val="both"/>
            </w:pPr>
            <w:r>
              <w:rPr>
                <w:rFonts w:ascii="Times New Roman"/>
                <w:b w:val="false"/>
                <w:i w:val="false"/>
                <w:color w:val="000000"/>
                <w:sz w:val="20"/>
              </w:rPr>
              <w:t>10</w:t>
            </w:r>
          </w:p>
        </w:tc>
      </w:tr>
      <w:tr>
        <w:trPr>
          <w:trHeight w:val="945"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1179"/>
        <w:gridCol w:w="928"/>
        <w:gridCol w:w="928"/>
        <w:gridCol w:w="950"/>
        <w:gridCol w:w="928"/>
        <w:gridCol w:w="882"/>
        <w:gridCol w:w="951"/>
        <w:gridCol w:w="996"/>
        <w:gridCol w:w="951"/>
        <w:gridCol w:w="997"/>
        <w:gridCol w:w="998"/>
      </w:tblGrid>
      <w:tr>
        <w:trPr>
          <w:trHeight w:val="330" w:hRule="atLeast"/>
        </w:trPr>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20"/>
              <w:ind w:left="20"/>
              <w:jc w:val="both"/>
            </w:pPr>
            <w:r>
              <w:rPr>
                <w:rFonts w:ascii="Times New Roman"/>
                <w:b w:val="false"/>
                <w:i w:val="false"/>
                <w:color w:val="000000"/>
                <w:sz w:val="20"/>
              </w:rPr>
              <w:t>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11</w:t>
            </w:r>
          </w:p>
        </w:tc>
      </w:tr>
      <w:tr>
        <w:trPr>
          <w:trHeight w:val="96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1201"/>
        <w:gridCol w:w="904"/>
        <w:gridCol w:w="927"/>
        <w:gridCol w:w="950"/>
        <w:gridCol w:w="928"/>
        <w:gridCol w:w="882"/>
        <w:gridCol w:w="951"/>
        <w:gridCol w:w="997"/>
        <w:gridCol w:w="952"/>
      </w:tblGrid>
      <w:tr>
        <w:trPr>
          <w:trHeight w:val="3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p>
            <w:pPr>
              <w:spacing w:after="20"/>
              <w:ind w:left="20"/>
              <w:jc w:val="both"/>
            </w:pPr>
            <w:r>
              <w:rPr>
                <w:rFonts w:ascii="Times New Roman"/>
                <w:b w:val="false"/>
                <w:i w:val="false"/>
                <w:color w:val="000000"/>
                <w:sz w:val="20"/>
              </w:rPr>
              <w:t>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11</w:t>
            </w:r>
          </w:p>
        </w:tc>
      </w:tr>
      <w:tr>
        <w:trPr>
          <w:trHeight w:val="3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205"/>
        <w:gridCol w:w="902"/>
        <w:gridCol w:w="948"/>
        <w:gridCol w:w="948"/>
        <w:gridCol w:w="925"/>
        <w:gridCol w:w="855"/>
        <w:gridCol w:w="949"/>
        <w:gridCol w:w="995"/>
        <w:gridCol w:w="949"/>
        <w:gridCol w:w="879"/>
        <w:gridCol w:w="1137"/>
      </w:tblGrid>
      <w:tr>
        <w:trPr>
          <w:trHeight w:val="315" w:hRule="atLeast"/>
        </w:trPr>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p>
            <w:pPr>
              <w:spacing w:after="20"/>
              <w:ind w:left="20"/>
              <w:jc w:val="both"/>
            </w:pPr>
            <w:r>
              <w:rPr>
                <w:rFonts w:ascii="Times New Roman"/>
                <w:b w:val="false"/>
                <w:i w:val="false"/>
                <w:color w:val="000000"/>
                <w:sz w:val="20"/>
              </w:rPr>
              <w:t>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p>
            <w:pPr>
              <w:spacing w:after="20"/>
              <w:ind w:left="20"/>
              <w:jc w:val="both"/>
            </w:pPr>
            <w:r>
              <w:rPr>
                <w:rFonts w:ascii="Times New Roman"/>
                <w:b w:val="false"/>
                <w:i w:val="false"/>
                <w:color w:val="000000"/>
                <w:sz w:val="20"/>
              </w:rPr>
              <w:t>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12</w:t>
            </w:r>
          </w:p>
        </w:tc>
      </w:tr>
      <w:tr>
        <w:trPr>
          <w:trHeight w:val="315" w:hRule="atLeast"/>
        </w:trPr>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1251"/>
        <w:gridCol w:w="885"/>
        <w:gridCol w:w="908"/>
        <w:gridCol w:w="931"/>
        <w:gridCol w:w="908"/>
        <w:gridCol w:w="887"/>
      </w:tblGrid>
      <w:tr>
        <w:trPr>
          <w:trHeight w:val="315" w:hRule="atLeast"/>
        </w:trPr>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айы және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12</w:t>
            </w:r>
          </w:p>
        </w:tc>
      </w:tr>
      <w:tr>
        <w:trPr>
          <w:trHeight w:val="94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 кенті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