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373f" w14:textId="9763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ауданның ауылдық елді мекендерге жұмыс істеуге және тұру үшін келген денсаулық сақтау, білім беру, әлеуметтік қамсыздандыру, мәдениет және спорт мамандарына әлеуметтік қолдау көтерме жәрдемақы және тұрғын үй сатып алу үшін кредит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24 сессиясының 2010 жылғы 19 ақпандағы N 249 шешімі. Қарағанды облысы Нұра ауданының Әділет басқармасында 2010 жылғы 15 наурызда N 8-14-116 тіркелді. Күші жойылды - Қарағанды облысы Нұра аудандық мәслихат аппаратының 2011 жылғы 06 сәуірдегі N 40 хатымен</w:t>
      </w:r>
    </w:p>
    <w:p>
      <w:pPr>
        <w:spacing w:after="0"/>
        <w:ind w:left="0"/>
        <w:jc w:val="both"/>
      </w:pPr>
      <w:r>
        <w:rPr>
          <w:rFonts w:ascii="Times New Roman"/>
          <w:b w:val="false"/>
          <w:i/>
          <w:color w:val="800000"/>
          <w:sz w:val="28"/>
        </w:rPr>
        <w:t>      Ескерту. Күші жойылды - Қарағанды облысы Нұра аудандық мәслихат аппаратының 2011.04.06 N 40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N 183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2010 жылғы ауданның ауылдық елді мекендерге жұмыс істеуге және тұру үшін келген денсаулық сақтау, білім беру, әлеуметтік қамсыздандыру, мәдениет және спорт мамандарына әлеуметтік қолдау, көтерме жәрдемақы және тұрғын үй сатып алу үшін кредит ұсынылсын.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алғашқы рет ресми жарияланғаннан бастап он күнтізбелік күн өткен соң қолданысқа енгізіледі.</w:t>
      </w:r>
    </w:p>
    <w:p>
      <w:pPr>
        <w:spacing w:after="0"/>
        <w:ind w:left="0"/>
        <w:jc w:val="both"/>
      </w:pPr>
      <w:r>
        <w:rPr>
          <w:rFonts w:ascii="Times New Roman"/>
          <w:b w:val="false"/>
          <w:i/>
          <w:color w:val="000000"/>
          <w:sz w:val="28"/>
        </w:rPr>
        <w:t>      Сессия төрағасы                            Э. Таттыбаев</w:t>
      </w:r>
    </w:p>
    <w:p>
      <w:pPr>
        <w:spacing w:after="0"/>
        <w:ind w:left="0"/>
        <w:jc w:val="both"/>
      </w:pPr>
      <w:r>
        <w:rPr>
          <w:rFonts w:ascii="Times New Roman"/>
          <w:b w:val="false"/>
          <w:i/>
          <w:color w:val="000000"/>
          <w:sz w:val="28"/>
        </w:rPr>
        <w:t>      Аудандық мәслихаттың хатшысы               Е. Тұранов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Нұра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М.С. Мухамеджанова</w:t>
      </w:r>
      <w:r>
        <w:br/>
      </w:r>
      <w:r>
        <w:rPr>
          <w:rFonts w:ascii="Times New Roman"/>
          <w:b w:val="false"/>
          <w:i w:val="false"/>
          <w:color w:val="000000"/>
          <w:sz w:val="28"/>
        </w:rPr>
        <w:t>
</w:t>
      </w:r>
      <w:r>
        <w:rPr>
          <w:rFonts w:ascii="Times New Roman"/>
          <w:b w:val="false"/>
          <w:i w:val="false"/>
          <w:color w:val="000000"/>
          <w:sz w:val="28"/>
        </w:rPr>
        <w:t>      28 ақпан 2010 жыл</w:t>
      </w:r>
    </w:p>
    <w:p>
      <w:pPr>
        <w:spacing w:after="0"/>
        <w:ind w:left="0"/>
        <w:jc w:val="both"/>
      </w:pPr>
      <w:r>
        <w:rPr>
          <w:rFonts w:ascii="Times New Roman"/>
          <w:b w:val="false"/>
          <w:i/>
          <w:color w:val="000000"/>
          <w:sz w:val="28"/>
        </w:rPr>
        <w:t>      Нұра ауданының</w:t>
      </w:r>
      <w:r>
        <w:br/>
      </w:r>
      <w:r>
        <w:rPr>
          <w:rFonts w:ascii="Times New Roman"/>
          <w:b w:val="false"/>
          <w:i w:val="false"/>
          <w:color w:val="000000"/>
          <w:sz w:val="28"/>
        </w:rPr>
        <w:t>
</w:t>
      </w:r>
      <w:r>
        <w:rPr>
          <w:rFonts w:ascii="Times New Roman"/>
          <w:b w:val="false"/>
          <w:i/>
          <w:color w:val="000000"/>
          <w:sz w:val="28"/>
        </w:rPr>
        <w:t>      қаржы бөлімінің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Д.З. Максутов</w:t>
      </w:r>
      <w:r>
        <w:br/>
      </w:r>
      <w:r>
        <w:rPr>
          <w:rFonts w:ascii="Times New Roman"/>
          <w:b w:val="false"/>
          <w:i w:val="false"/>
          <w:color w:val="000000"/>
          <w:sz w:val="28"/>
        </w:rPr>
        <w:t>
</w:t>
      </w:r>
      <w:r>
        <w:rPr>
          <w:rFonts w:ascii="Times New Roman"/>
          <w:b w:val="false"/>
          <w:i w:val="false"/>
          <w:color w:val="000000"/>
          <w:sz w:val="28"/>
        </w:rPr>
        <w:t>      28 ақпан 2010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