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56ee" w14:textId="c665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2009 жылғы 22 желтоқсандағы 22 сессиясының "2010-2012 жылдарға арналған аудандық бюджет туралы" N 231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2010 жылғы 14 қыркүйектегі 29 сессиясының N 283 шешімі. Қарағанды облысы Нұра ауданының Әділет басқармасында 2010 жылғы 23 қыркүйекте N 8-14-126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2009 жылғы 22 желтоқсандағы 22 сессиясының "2010-2012 жылдарға арналған аудандық бюджет туралы" N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N 8-14-108 болып тіркелген, "Нұра" газетінің 2009 жылғы 26 желтоқсандағы N 53 (5136) санында жарияланған), Нұра аудандық мәслихатының 2010 жылғы 19 ақпандағы 24 сессиясының "Нұра аудандық мәслихаттың 2009 жылғы 22 желтоқсандағы 22 сессиясының "2010-2012 жылдарға арналған аудандық бюджет туралы" N 231 шешіміне өзгерістер енгізу туралы" N 248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N 8-14-115 болып тіркелген, "Нұра" газетінің 2010 жылғы 20 наурыздағы N 12 (5148) санында жарияланған), Нұра аудандық мәслихатының 2010 жылғы 14 сәуірдегі 26 сессиясының "Нұра аудандық мәслихаттың 2009 жылғы 22 желтоқсандағы 22 сессиясының "2010-2012 жылдарға арналған аудандық бюджет туралы" N 231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263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N 8-14-118, "Нұра" газетінің 2010 жылғы 24 сәуірдегі N 17 (5153) санында жарияланған), Нұра аудандық мәслихатының 2010 жылғы 18 тамызындағы 28 сессиясының "Нұра аудандық мәслихаттың 2009 жылғы 22 желтоқсандағы 22 сессиясының "2010-2012 жылдарға арналған аудандық бюджет туралы" N 231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N 276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N 8-14-125, "Нұра" газетінің 2010 жылғы 18 қыркүйектегі N 38 (5173)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"2074972" сандары "2114001" сандарымен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w:t>
      </w:r>
      <w:r>
        <w:br/>
      </w:r>
      <w:r>
        <w:rPr>
          <w:rFonts w:ascii="Times New Roman"/>
          <w:b w:val="false"/>
          <w:i w:val="false"/>
          <w:color w:val="000000"/>
          <w:sz w:val="28"/>
        </w:rPr>
        <w:t>
</w:t>
      </w:r>
      <w:r>
        <w:rPr>
          <w:rFonts w:ascii="Times New Roman"/>
          <w:b w:val="false"/>
          <w:i w:val="false"/>
          <w:color w:val="000000"/>
          <w:sz w:val="28"/>
        </w:rPr>
        <w:t>      "260772" сандары "254772" сандарымен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абзацтағы:</w:t>
      </w:r>
      <w:r>
        <w:br/>
      </w:r>
      <w:r>
        <w:rPr>
          <w:rFonts w:ascii="Times New Roman"/>
          <w:b w:val="false"/>
          <w:i w:val="false"/>
          <w:color w:val="000000"/>
          <w:sz w:val="28"/>
        </w:rPr>
        <w:t>
</w:t>
      </w:r>
      <w:r>
        <w:rPr>
          <w:rFonts w:ascii="Times New Roman"/>
          <w:b w:val="false"/>
          <w:i w:val="false"/>
          <w:color w:val="000000"/>
          <w:sz w:val="28"/>
        </w:rPr>
        <w:t>      "1809190" сандары "1854219"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"2080064" сандары "2119093"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"379538" сандары "381817"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"11243" саны "12174" сандарымен ауыстырылсын;</w:t>
      </w:r>
      <w:r>
        <w:br/>
      </w:r>
      <w:r>
        <w:rPr>
          <w:rFonts w:ascii="Times New Roman"/>
          <w:b w:val="false"/>
          <w:i w:val="false"/>
          <w:color w:val="000000"/>
          <w:sz w:val="28"/>
        </w:rPr>
        <w:t>
</w:t>
      </w:r>
      <w:r>
        <w:rPr>
          <w:rFonts w:ascii="Times New Roman"/>
          <w:b w:val="false"/>
          <w:i w:val="false"/>
          <w:color w:val="000000"/>
          <w:sz w:val="28"/>
        </w:rPr>
        <w:t>      13) тармақшада:</w:t>
      </w:r>
      <w:r>
        <w:br/>
      </w:r>
      <w:r>
        <w:rPr>
          <w:rFonts w:ascii="Times New Roman"/>
          <w:b w:val="false"/>
          <w:i w:val="false"/>
          <w:color w:val="000000"/>
          <w:sz w:val="28"/>
        </w:rPr>
        <w:t>
</w:t>
      </w:r>
      <w:r>
        <w:rPr>
          <w:rFonts w:ascii="Times New Roman"/>
          <w:b w:val="false"/>
          <w:i w:val="false"/>
          <w:color w:val="000000"/>
          <w:sz w:val="28"/>
        </w:rPr>
        <w:t>      "2473" сандары "2489" сандарымен ауыстырылсын;</w:t>
      </w:r>
      <w:r>
        <w:br/>
      </w:r>
      <w:r>
        <w:rPr>
          <w:rFonts w:ascii="Times New Roman"/>
          <w:b w:val="false"/>
          <w:i w:val="false"/>
          <w:color w:val="000000"/>
          <w:sz w:val="28"/>
        </w:rPr>
        <w:t>
</w:t>
      </w:r>
      <w:r>
        <w:rPr>
          <w:rFonts w:ascii="Times New Roman"/>
          <w:b w:val="false"/>
          <w:i w:val="false"/>
          <w:color w:val="000000"/>
          <w:sz w:val="28"/>
        </w:rPr>
        <w:t>      14) тармақшада:</w:t>
      </w:r>
      <w:r>
        <w:br/>
      </w:r>
      <w:r>
        <w:rPr>
          <w:rFonts w:ascii="Times New Roman"/>
          <w:b w:val="false"/>
          <w:i w:val="false"/>
          <w:color w:val="000000"/>
          <w:sz w:val="28"/>
        </w:rPr>
        <w:t>
</w:t>
      </w:r>
      <w:r>
        <w:rPr>
          <w:rFonts w:ascii="Times New Roman"/>
          <w:b w:val="false"/>
          <w:i w:val="false"/>
          <w:color w:val="000000"/>
          <w:sz w:val="28"/>
        </w:rPr>
        <w:t>      "11000" сандары "10982" сандарымен ауыстырылсын;</w:t>
      </w:r>
      <w:r>
        <w:br/>
      </w:r>
      <w:r>
        <w:rPr>
          <w:rFonts w:ascii="Times New Roman"/>
          <w:b w:val="false"/>
          <w:i w:val="false"/>
          <w:color w:val="000000"/>
          <w:sz w:val="28"/>
        </w:rPr>
        <w:t>
</w:t>
      </w:r>
      <w:r>
        <w:rPr>
          <w:rFonts w:ascii="Times New Roman"/>
          <w:b w:val="false"/>
          <w:i w:val="false"/>
          <w:color w:val="000000"/>
          <w:sz w:val="28"/>
        </w:rPr>
        <w:t>      16) тармақшада:</w:t>
      </w:r>
      <w:r>
        <w:br/>
      </w:r>
      <w:r>
        <w:rPr>
          <w:rFonts w:ascii="Times New Roman"/>
          <w:b w:val="false"/>
          <w:i w:val="false"/>
          <w:color w:val="000000"/>
          <w:sz w:val="28"/>
        </w:rPr>
        <w:t>
</w:t>
      </w:r>
      <w:r>
        <w:rPr>
          <w:rFonts w:ascii="Times New Roman"/>
          <w:b w:val="false"/>
          <w:i w:val="false"/>
          <w:color w:val="000000"/>
          <w:sz w:val="28"/>
        </w:rPr>
        <w:t>      "46424" сандары "47774"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"51864" сандары "61914" сандарымен ауыстырылсын;</w:t>
      </w:r>
      <w:r>
        <w:br/>
      </w:r>
      <w:r>
        <w:rPr>
          <w:rFonts w:ascii="Times New Roman"/>
          <w:b w:val="false"/>
          <w:i w:val="false"/>
          <w:color w:val="000000"/>
          <w:sz w:val="28"/>
        </w:rPr>
        <w:t>
</w:t>
      </w:r>
      <w:r>
        <w:rPr>
          <w:rFonts w:ascii="Times New Roman"/>
          <w:b w:val="false"/>
          <w:i w:val="false"/>
          <w:color w:val="000000"/>
          <w:sz w:val="28"/>
        </w:rPr>
        <w:t>      4) 3) тармақшасымен келесі мәтінде толықтырылсын:</w:t>
      </w:r>
      <w:r>
        <w:br/>
      </w:r>
      <w:r>
        <w:rPr>
          <w:rFonts w:ascii="Times New Roman"/>
          <w:b w:val="false"/>
          <w:i w:val="false"/>
          <w:color w:val="000000"/>
          <w:sz w:val="28"/>
        </w:rPr>
        <w:t>
</w:t>
      </w:r>
      <w:r>
        <w:rPr>
          <w:rFonts w:ascii="Times New Roman"/>
          <w:b w:val="false"/>
          <w:i w:val="false"/>
          <w:color w:val="000000"/>
          <w:sz w:val="28"/>
        </w:rPr>
        <w:t>      "3)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10050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"5154,0" сандары алу "3928"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Жоғарыда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 xml:space="preserve">30 қосымшалары </w:t>
      </w:r>
      <w:r>
        <w:rPr>
          <w:rFonts w:ascii="Times New Roman"/>
          <w:b w:val="false"/>
          <w:i w:val="false"/>
          <w:color w:val="000000"/>
          <w:sz w:val="28"/>
        </w:rPr>
        <w:t xml:space="preserve">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 xml:space="preserve">26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Г. Прокоп</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 Мухамеджанова</w:t>
      </w:r>
      <w:r>
        <w:br/>
      </w:r>
      <w:r>
        <w:rPr>
          <w:rFonts w:ascii="Times New Roman"/>
          <w:b w:val="false"/>
          <w:i w:val="false"/>
          <w:color w:val="000000"/>
          <w:sz w:val="28"/>
        </w:rPr>
        <w:t>
</w:t>
      </w:r>
      <w:r>
        <w:rPr>
          <w:rFonts w:ascii="Times New Roman"/>
          <w:b w:val="false"/>
          <w:i w:val="false"/>
          <w:color w:val="000000"/>
          <w:sz w:val="28"/>
        </w:rPr>
        <w:t>      15 қыркүйек 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29 сессиясының N 283 шешіміне</w:t>
      </w:r>
      <w:r>
        <w:br/>
      </w:r>
      <w:r>
        <w:rPr>
          <w:rFonts w:ascii="Times New Roman"/>
          <w:b w:val="false"/>
          <w:i w:val="false"/>
          <w:color w:val="000000"/>
          <w:sz w:val="28"/>
        </w:rPr>
        <w:t>
1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20"/>
        <w:gridCol w:w="802"/>
        <w:gridCol w:w="761"/>
        <w:gridCol w:w="9160"/>
        <w:gridCol w:w="215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2114001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254772</w:t>
            </w:r>
          </w:p>
        </w:tc>
      </w:tr>
      <w:tr>
        <w:trPr>
          <w:trHeight w:val="2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2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56183</w:t>
            </w:r>
          </w:p>
        </w:tc>
      </w:tr>
      <w:tr>
        <w:trPr>
          <w:trHeight w:val="6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58810</w:t>
            </w:r>
          </w:p>
        </w:tc>
      </w:tr>
      <w:tr>
        <w:trPr>
          <w:trHeight w:val="5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5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9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9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8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9805</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10284</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9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w:t>
            </w:r>
          </w:p>
        </w:tc>
      </w:tr>
      <w:tr>
        <w:trPr>
          <w:trHeight w:val="9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6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w:t>
            </w:r>
          </w:p>
        </w:tc>
      </w:tr>
      <w:tr>
        <w:trPr>
          <w:trHeight w:val="9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96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6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w:t>
            </w:r>
          </w:p>
        </w:tc>
      </w:tr>
      <w:tr>
        <w:trPr>
          <w:trHeight w:val="12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51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w:t>
            </w:r>
          </w:p>
        </w:tc>
      </w:tr>
      <w:tr>
        <w:trPr>
          <w:trHeight w:val="162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132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261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9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9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9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69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1854219</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1854219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1854219</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215968</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228355</w:t>
            </w:r>
          </w:p>
        </w:tc>
      </w:tr>
      <w:tr>
        <w:trPr>
          <w:trHeight w:val="48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99"/>
        <w:gridCol w:w="839"/>
        <w:gridCol w:w="8715"/>
        <w:gridCol w:w="217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2119093</w:t>
            </w: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221915</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193783</w:t>
            </w:r>
          </w:p>
        </w:tc>
      </w:tr>
      <w:tr>
        <w:trPr>
          <w:trHeight w:val="6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10715</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31641</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31641</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151427</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151427</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18484</w:t>
            </w:r>
          </w:p>
        </w:tc>
      </w:tr>
      <w:tr>
        <w:trPr>
          <w:trHeight w:val="8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18484</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7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7447</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9648</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9648</w:t>
            </w:r>
          </w:p>
        </w:tc>
      </w:tr>
      <w:tr>
        <w:trPr>
          <w:trHeight w:val="15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1389</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1191723</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15667</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15667</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15667</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1136850</w:t>
            </w:r>
          </w:p>
        </w:tc>
      </w:tr>
      <w:tr>
        <w:trPr>
          <w:trHeight w:val="11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1134305</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1123821</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10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10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88025</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76346</w:t>
            </w:r>
          </w:p>
        </w:tc>
      </w:tr>
      <w:tr>
        <w:trPr>
          <w:trHeight w:val="9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76346</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12534</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16061</w:t>
            </w:r>
          </w:p>
        </w:tc>
      </w:tr>
      <w:tr>
        <w:trPr>
          <w:trHeight w:val="12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11679</w:t>
            </w:r>
          </w:p>
        </w:tc>
      </w:tr>
      <w:tr>
        <w:trPr>
          <w:trHeight w:val="87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11679</w:t>
            </w:r>
          </w:p>
        </w:tc>
      </w:tr>
      <w:tr>
        <w:trPr>
          <w:trHeight w:val="15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10924</w:t>
            </w:r>
          </w:p>
        </w:tc>
      </w:tr>
      <w:tr>
        <w:trPr>
          <w:trHeight w:val="55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257337</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47264</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43264</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192361</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190205</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190205</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17712</w:t>
            </w:r>
          </w:p>
        </w:tc>
      </w:tr>
      <w:tr>
        <w:trPr>
          <w:trHeight w:val="10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17712</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129924</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62059</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62059</w:t>
            </w:r>
          </w:p>
        </w:tc>
      </w:tr>
      <w:tr>
        <w:trPr>
          <w:trHeight w:val="4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62059</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2540</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9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14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54569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47619</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47619</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10756</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w:t>
            </w:r>
          </w:p>
        </w:tc>
      </w:tr>
      <w:tr>
        <w:trPr>
          <w:trHeight w:val="6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130850</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19175</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10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16686</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12730</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111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4875</w:t>
            </w:r>
          </w:p>
        </w:tc>
      </w:tr>
      <w:tr>
        <w:trPr>
          <w:trHeight w:val="10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106800</w:t>
            </w:r>
          </w:p>
        </w:tc>
      </w:tr>
      <w:tr>
        <w:trPr>
          <w:trHeight w:val="10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7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16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43396</w:t>
            </w:r>
          </w:p>
        </w:tc>
      </w:tr>
      <w:tr>
        <w:trPr>
          <w:trHeight w:val="7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4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40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7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6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99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6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18924</w:t>
            </w:r>
          </w:p>
        </w:tc>
      </w:tr>
      <w:tr>
        <w:trPr>
          <w:trHeight w:val="6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15086</w:t>
            </w:r>
          </w:p>
        </w:tc>
      </w:tr>
      <w:tr>
        <w:trPr>
          <w:trHeight w:val="76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3928</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3928</w:t>
            </w:r>
          </w:p>
        </w:tc>
      </w:tr>
      <w:tr>
        <w:trPr>
          <w:trHeight w:val="9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135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w:t>
            </w:r>
          </w:p>
        </w:tc>
      </w:tr>
      <w:tr>
        <w:trPr>
          <w:trHeight w:val="82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6318</w:t>
            </w:r>
          </w:p>
        </w:tc>
      </w:tr>
      <w:tr>
        <w:trPr>
          <w:trHeight w:val="66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6318</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53404</w:t>
            </w:r>
          </w:p>
        </w:tc>
      </w:tr>
      <w:tr>
        <w:trPr>
          <w:trHeight w:val="30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53404</w:t>
            </w:r>
          </w:p>
        </w:tc>
      </w:tr>
      <w:tr>
        <w:trPr>
          <w:trHeight w:val="73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53404</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r>
      <w:tr>
        <w:trPr>
          <w:trHeight w:val="9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53303</w:t>
            </w:r>
          </w:p>
        </w:tc>
      </w:tr>
      <w:tr>
        <w:trPr>
          <w:trHeight w:val="3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42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8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97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түсімдері</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1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29 сессиясының N 283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8"/>
        <w:gridCol w:w="859"/>
        <w:gridCol w:w="819"/>
        <w:gridCol w:w="8556"/>
        <w:gridCol w:w="223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47125</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11883</w:t>
            </w:r>
          </w:p>
        </w:tc>
      </w:tr>
      <w:tr>
        <w:trPr>
          <w:trHeight w:val="6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11883</w:t>
            </w:r>
          </w:p>
        </w:tc>
      </w:tr>
      <w:tr>
        <w:trPr>
          <w:trHeight w:val="9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11883</w:t>
            </w:r>
          </w:p>
        </w:tc>
      </w:tr>
      <w:tr>
        <w:trPr>
          <w:trHeight w:val="9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11883</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10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10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8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70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36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Шұбаркөл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0"/>
        <w:gridCol w:w="821"/>
        <w:gridCol w:w="821"/>
        <w:gridCol w:w="8662"/>
        <w:gridCol w:w="219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69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6292</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w:t>
            </w:r>
          </w:p>
        </w:tc>
      </w:tr>
      <w:tr>
        <w:trPr>
          <w:trHeight w:val="10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6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4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Пржевал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00"/>
        <w:gridCol w:w="801"/>
        <w:gridCol w:w="801"/>
        <w:gridCol w:w="8682"/>
        <w:gridCol w:w="219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9089</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5715</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5715</w:t>
            </w:r>
          </w:p>
        </w:tc>
      </w:tr>
      <w:tr>
        <w:trPr>
          <w:trHeight w:val="6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5715</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5715</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0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9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66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r>
        <w:trPr>
          <w:trHeight w:val="130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5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Тассуат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gridCol w:w="782"/>
        <w:gridCol w:w="944"/>
        <w:gridCol w:w="8594"/>
        <w:gridCol w:w="2200"/>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6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6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9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6290</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6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r>
        <w:trPr>
          <w:trHeight w:val="3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6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Майоровка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17"/>
        <w:gridCol w:w="777"/>
        <w:gridCol w:w="8706"/>
        <w:gridCol w:w="2368"/>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5568</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w:t>
            </w:r>
          </w:p>
        </w:tc>
      </w:tr>
      <w:tr>
        <w:trPr>
          <w:trHeight w:val="6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w:t>
            </w:r>
          </w:p>
        </w:tc>
      </w:tr>
      <w:tr>
        <w:trPr>
          <w:trHeight w:val="9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7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r>
        <w:trPr>
          <w:trHeight w:val="30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7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Шахтер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39"/>
        <w:gridCol w:w="822"/>
        <w:gridCol w:w="883"/>
        <w:gridCol w:w="8654"/>
        <w:gridCol w:w="230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7257</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9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8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Изенді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98"/>
        <w:gridCol w:w="779"/>
        <w:gridCol w:w="921"/>
        <w:gridCol w:w="8609"/>
        <w:gridCol w:w="229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5822</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5822</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9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Ахметауыл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99"/>
        <w:gridCol w:w="802"/>
        <w:gridCol w:w="822"/>
        <w:gridCol w:w="8655"/>
        <w:gridCol w:w="2341"/>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3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9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5880</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3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10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Құланөтпес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562"/>
        <w:gridCol w:w="807"/>
        <w:gridCol w:w="827"/>
        <w:gridCol w:w="8786"/>
        <w:gridCol w:w="229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5633</w:t>
            </w:r>
          </w:p>
        </w:tc>
      </w:tr>
      <w:tr>
        <w:trPr>
          <w:trHeight w:val="3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w:t>
            </w:r>
          </w:p>
        </w:tc>
      </w:tr>
      <w:tr>
        <w:trPr>
          <w:trHeight w:val="675"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w:t>
            </w:r>
          </w:p>
        </w:tc>
      </w:tr>
      <w:tr>
        <w:trPr>
          <w:trHeight w:val="615"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w:t>
            </w:r>
          </w:p>
        </w:tc>
      </w:tr>
      <w:tr>
        <w:trPr>
          <w:trHeight w:val="945"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w:t>
            </w:r>
          </w:p>
        </w:tc>
      </w:tr>
      <w:tr>
        <w:trPr>
          <w:trHeight w:val="3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9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w:t>
            </w:r>
          </w:p>
        </w:tc>
      </w:tr>
      <w:tr>
        <w:trPr>
          <w:trHeight w:val="3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30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w:t>
            </w:r>
          </w:p>
        </w:tc>
      </w:tr>
      <w:tr>
        <w:trPr>
          <w:trHeight w:val="1005"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6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6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29 сессиясының N 283 шешіміне</w:t>
      </w:r>
      <w:r>
        <w:br/>
      </w:r>
      <w:r>
        <w:rPr>
          <w:rFonts w:ascii="Times New Roman"/>
          <w:b w:val="false"/>
          <w:i w:val="false"/>
          <w:color w:val="000000"/>
          <w:sz w:val="28"/>
        </w:rPr>
        <w:t>
11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15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Жараспай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19"/>
        <w:gridCol w:w="820"/>
        <w:gridCol w:w="880"/>
        <w:gridCol w:w="8508"/>
        <w:gridCol w:w="2294"/>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9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Көбетей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79"/>
        <w:gridCol w:w="821"/>
        <w:gridCol w:w="821"/>
        <w:gridCol w:w="8803"/>
        <w:gridCol w:w="213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6049</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w:t>
            </w:r>
          </w:p>
        </w:tc>
      </w:tr>
      <w:tr>
        <w:trPr>
          <w:trHeight w:val="6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w:t>
            </w:r>
          </w:p>
        </w:tc>
      </w:tr>
      <w:tr>
        <w:trPr>
          <w:trHeight w:val="94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5656</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900"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r>
        <w:trPr>
          <w:trHeight w:val="375" w:hRule="atLeast"/>
        </w:trPr>
        <w:tc>
          <w:tcPr>
            <w:tcW w:w="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Балықтыкөл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78"/>
        <w:gridCol w:w="779"/>
        <w:gridCol w:w="820"/>
        <w:gridCol w:w="8791"/>
        <w:gridCol w:w="21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5954</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5922</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5922</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14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Ақмешіт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38"/>
        <w:gridCol w:w="779"/>
        <w:gridCol w:w="800"/>
        <w:gridCol w:w="8851"/>
        <w:gridCol w:w="21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6588</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6326</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6326</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6326</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82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69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15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Байтуған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77"/>
        <w:gridCol w:w="819"/>
        <w:gridCol w:w="859"/>
        <w:gridCol w:w="8798"/>
        <w:gridCol w:w="219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7504</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6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9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9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16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 Мынбаев атындағы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98"/>
        <w:gridCol w:w="820"/>
        <w:gridCol w:w="779"/>
        <w:gridCol w:w="8851"/>
        <w:gridCol w:w="21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r>
      <w:tr>
        <w:trPr>
          <w:trHeight w:val="67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r>
      <w:tr>
        <w:trPr>
          <w:trHeight w:val="945"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9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r>
        <w:trPr>
          <w:trHeight w:val="300" w:hRule="atLeast"/>
        </w:trPr>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17 қосымшасы</w:t>
      </w:r>
    </w:p>
    <w:p>
      <w:pPr>
        <w:spacing w:after="0"/>
        <w:ind w:left="0"/>
        <w:jc w:val="both"/>
      </w:pPr>
      <w:r>
        <w:rPr>
          <w:rFonts w:ascii="Times New Roman"/>
          <w:b w:val="false"/>
          <w:i w:val="false"/>
          <w:color w:val="000000"/>
          <w:sz w:val="28"/>
        </w:rPr>
        <w:t>Нұра аудандық мәслихаттың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Кертенді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18"/>
        <w:gridCol w:w="860"/>
        <w:gridCol w:w="779"/>
        <w:gridCol w:w="8852"/>
        <w:gridCol w:w="219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7538</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9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5752</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9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w:t>
            </w:r>
          </w:p>
        </w:tc>
      </w:tr>
      <w:tr>
        <w:trPr>
          <w:trHeight w:val="30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18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Заречный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21"/>
        <w:gridCol w:w="779"/>
        <w:gridCol w:w="8791"/>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67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72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6272</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70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00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94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73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r>
        <w:trPr>
          <w:trHeight w:val="136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19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Щербаков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941"/>
        <w:gridCol w:w="800"/>
        <w:gridCol w:w="8790"/>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5684</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20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Қарой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578"/>
        <w:gridCol w:w="961"/>
        <w:gridCol w:w="800"/>
        <w:gridCol w:w="8810"/>
        <w:gridCol w:w="221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6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9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9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7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3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w:t>
            </w:r>
          </w:p>
        </w:tc>
      </w:tr>
      <w:tr>
        <w:trPr>
          <w:trHeight w:val="10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99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73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r>
        <w:trPr>
          <w:trHeight w:val="127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21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Соналы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19"/>
        <w:gridCol w:w="942"/>
        <w:gridCol w:w="821"/>
        <w:gridCol w:w="8824"/>
        <w:gridCol w:w="2216"/>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5825</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9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5812</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9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14 қыркүйектегі</w:t>
      </w:r>
      <w:r>
        <w:br/>
      </w:r>
      <w:r>
        <w:rPr>
          <w:rFonts w:ascii="Times New Roman"/>
          <w:b w:val="false"/>
          <w:i w:val="false"/>
          <w:color w:val="000000"/>
          <w:sz w:val="28"/>
        </w:rPr>
        <w:t>
29 сессиясының N 283 шешіміне</w:t>
      </w:r>
      <w:r>
        <w:br/>
      </w:r>
      <w:r>
        <w:rPr>
          <w:rFonts w:ascii="Times New Roman"/>
          <w:b w:val="false"/>
          <w:i w:val="false"/>
          <w:color w:val="000000"/>
          <w:sz w:val="28"/>
        </w:rPr>
        <w:t>
22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18"/>
        <w:gridCol w:w="941"/>
        <w:gridCol w:w="840"/>
        <w:gridCol w:w="8750"/>
        <w:gridCol w:w="225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10482</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9934</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9934</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9934</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9934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Жанбөбек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98"/>
        <w:gridCol w:w="941"/>
        <w:gridCol w:w="840"/>
        <w:gridCol w:w="8790"/>
        <w:gridCol w:w="223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6284</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5677</w:t>
            </w:r>
          </w:p>
        </w:tc>
      </w:tr>
      <w:tr>
        <w:trPr>
          <w:trHeight w:val="67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5677</w:t>
            </w:r>
          </w:p>
        </w:tc>
      </w:tr>
      <w:tr>
        <w:trPr>
          <w:trHeight w:val="7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5677</w:t>
            </w:r>
          </w:p>
        </w:tc>
      </w:tr>
      <w:tr>
        <w:trPr>
          <w:trHeight w:val="94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3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2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76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w:t>
            </w:r>
          </w:p>
        </w:tc>
      </w:tr>
      <w:tr>
        <w:trPr>
          <w:trHeight w:val="100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900"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1335" w:hRule="atLeast"/>
        </w:trPr>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24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28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Кұланұтпес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94"/>
        <w:gridCol w:w="874"/>
        <w:gridCol w:w="894"/>
        <w:gridCol w:w="8748"/>
        <w:gridCol w:w="2217"/>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5416</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4961</w:t>
            </w:r>
          </w:p>
        </w:tc>
      </w:tr>
      <w:tr>
        <w:trPr>
          <w:trHeight w:val="67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4961</w:t>
            </w:r>
          </w:p>
        </w:tc>
      </w:tr>
      <w:tr>
        <w:trPr>
          <w:trHeight w:val="7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4961</w:t>
            </w:r>
          </w:p>
        </w:tc>
      </w:tr>
      <w:tr>
        <w:trPr>
          <w:trHeight w:val="94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4961</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0</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72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66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35"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00" w:hRule="atLeast"/>
        </w:trPr>
        <w:tc>
          <w:tcPr>
            <w:tcW w:w="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25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29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Ткенекті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81"/>
        <w:gridCol w:w="803"/>
        <w:gridCol w:w="925"/>
        <w:gridCol w:w="8748"/>
        <w:gridCol w:w="224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5767</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w:t>
            </w:r>
          </w:p>
        </w:tc>
      </w:tr>
      <w:tr>
        <w:trPr>
          <w:trHeight w:val="67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w:t>
            </w:r>
          </w:p>
        </w:tc>
      </w:tr>
      <w:tr>
        <w:trPr>
          <w:trHeight w:val="9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w:t>
            </w:r>
          </w:p>
        </w:tc>
      </w:tr>
      <w:tr>
        <w:trPr>
          <w:trHeight w:val="9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5335</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14 қыркүйектегі</w:t>
      </w:r>
      <w:r>
        <w:br/>
      </w:r>
      <w:r>
        <w:rPr>
          <w:rFonts w:ascii="Times New Roman"/>
          <w:b w:val="false"/>
          <w:i w:val="false"/>
          <w:color w:val="000000"/>
          <w:sz w:val="28"/>
        </w:rPr>
        <w:t>
</w:t>
      </w:r>
      <w:r>
        <w:rPr>
          <w:rFonts w:ascii="Times New Roman"/>
          <w:b w:val="false"/>
          <w:i w:val="false"/>
          <w:color w:val="000000"/>
          <w:sz w:val="28"/>
        </w:rPr>
        <w:t>29 сессиясының N 283 шешіміне</w:t>
      </w:r>
      <w:r>
        <w:br/>
      </w:r>
      <w:r>
        <w:rPr>
          <w:rFonts w:ascii="Times New Roman"/>
          <w:b w:val="false"/>
          <w:i w:val="false"/>
          <w:color w:val="000000"/>
          <w:sz w:val="28"/>
        </w:rPr>
        <w:t>
</w:t>
      </w:r>
      <w:r>
        <w:rPr>
          <w:rFonts w:ascii="Times New Roman"/>
          <w:b w:val="false"/>
          <w:i w:val="false"/>
          <w:color w:val="000000"/>
          <w:sz w:val="28"/>
        </w:rPr>
        <w:t>26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30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Талдысай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21"/>
        <w:gridCol w:w="803"/>
        <w:gridCol w:w="904"/>
        <w:gridCol w:w="8809"/>
        <w:gridCol w:w="222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2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6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9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9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6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r>
        <w:trPr>
          <w:trHeight w:val="78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