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bb4f" w14:textId="93eb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2010 жылғы 13 қыркүйектегі N 18/12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әкімдігінің 2010 жылғы 20 желтоқсандағы N 27/02 қаулысы. Қарағанды облысы Нұра ауданының Әділет басқармасында 2010 жылғы 24 желтоқсанда N 8-14-136 тіркелді. Күші жойылды - Қарағанды облысы Нұра ауданы әкімдігінің 2011 жылғы 20 шілдедегі N 14/01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Нұра ауданы әкімдігінің 2011.07.20 N 14/01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2010 жылғы 13 қыркүйектегі "Ауылдық (селолық) жерлерде жұмыс істейтін мамандар лауазымдарының Тізбесін белгілеу туралы" N 18/02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Тізіліміне N 8-14-129 болып тіркелген, 2010 жылғы 16 қазандағы N 42 аудандық "Нұра" газетінде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мазмұныныдағы 27) тармақшамен толықтырылсын: "27) әскери есепке алу және броньдау жөніндегі маман.";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23), 24), 25) және 26) тармақшалары келесі мәтінде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"23) суретші-безендіруші;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хормейстер.";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27), 28) және 29) тармақшалары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Байдулла Қараұлы Шайжановқа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аудандық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Тұранов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20.12.2010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