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184e" w14:textId="ae91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бюджеті туралы" N 126 шешіміне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28 шілдедегі N 171 шешімі. Қызылорда облысының Әділет департаменті Арал ауданының Әділет басқармасында 2010 жылы 02 тамызда N 10-3-162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XXII сессиясының N 192 шешіміне өзгерістер мен толықтырулар енгізу туралы" Қызылорда облыстық мәслихатының 2010 жылғы 19 шілдедегі XXX сессиясының </w:t>
      </w:r>
      <w:r>
        <w:rPr>
          <w:rFonts w:ascii="Times New Roman"/>
          <w:b w:val="false"/>
          <w:i w:val="false"/>
          <w:color w:val="000000"/>
          <w:sz w:val="28"/>
        </w:rPr>
        <w:t>N 245</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(нормативтік-құқықтық кесімдердің мемлекеттік тіркеу тізілімінде 10-3-147 нөмірімен 29.12.2009 жылы тіркелген, аудандық "Толқын" газетінің 10.01.2010 жылғы N 04 шығарылымында жарияланған) мынадай өзгерістер мен толықтырулар енгізілсін:</w:t>
      </w:r>
      <w:r>
        <w:br/>
      </w:r>
      <w:r>
        <w:rPr>
          <w:rFonts w:ascii="Times New Roman"/>
          <w:b w:val="false"/>
          <w:i w:val="false"/>
          <w:color w:val="000000"/>
          <w:sz w:val="28"/>
        </w:rPr>
        <w:t>
      1-тармағы: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"6 712 578" деген сандар "6 702 154" деген сандармен ауыстырылсын;</w:t>
      </w:r>
      <w:r>
        <w:br/>
      </w:r>
      <w:r>
        <w:rPr>
          <w:rFonts w:ascii="Times New Roman"/>
          <w:b w:val="false"/>
          <w:i w:val="false"/>
          <w:color w:val="000000"/>
          <w:sz w:val="28"/>
        </w:rPr>
        <w:t>
      "6 095 977" деген сандар "6 085 553"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"6 896 914" деген сандар "6 886 490" деген сагідармен ауыстырылсын;</w:t>
      </w:r>
      <w:r>
        <w:br/>
      </w:r>
      <w:r>
        <w:rPr>
          <w:rFonts w:ascii="Times New Roman"/>
          <w:b w:val="false"/>
          <w:i w:val="false"/>
          <w:color w:val="000000"/>
          <w:sz w:val="28"/>
        </w:rPr>
        <w:t>
      "240 715" деген сандар "230 291"деген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жиырма жетінші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Ә. Әуезов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28 шілдедегі</w:t>
      </w:r>
      <w:r>
        <w:br/>
      </w:r>
      <w:r>
        <w:rPr>
          <w:rFonts w:ascii="Times New Roman"/>
          <w:b w:val="false"/>
          <w:i w:val="false"/>
          <w:color w:val="000000"/>
          <w:sz w:val="28"/>
        </w:rPr>
        <w:t>
кезектен тыс жиырма жетінші сессиясының</w:t>
      </w:r>
      <w:r>
        <w:br/>
      </w:r>
      <w:r>
        <w:rPr>
          <w:rFonts w:ascii="Times New Roman"/>
          <w:b w:val="false"/>
          <w:i w:val="false"/>
          <w:color w:val="000000"/>
          <w:sz w:val="28"/>
        </w:rPr>
        <w:t>
N 171 шешімімен бекітілген</w:t>
      </w:r>
      <w:r>
        <w:br/>
      </w:r>
      <w:r>
        <w:rPr>
          <w:rFonts w:ascii="Times New Roman"/>
          <w:b w:val="false"/>
          <w:i w:val="false"/>
          <w:color w:val="000000"/>
          <w:sz w:val="28"/>
        </w:rPr>
        <w:t>
1-қосымша</w:t>
      </w:r>
    </w:p>
    <w:bookmarkStart w:name="z5"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87"/>
        <w:gridCol w:w="639"/>
        <w:gridCol w:w="765"/>
        <w:gridCol w:w="9174"/>
        <w:gridCol w:w="182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6702154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613597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6085553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6085553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6085553</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Данк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шараларға қатысуы үшін тамақтануына, тұруына жол жүруіне арналған шығыстарды төлеуді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ішіндегі майдандағы армия құрамына кірмеген, 1941 жылғы 22 маусымнан бастап 1945 жылғы 3 қыркүйек аралығындағы кезеңде әскери бөлімшелерде, мекемелерде, әскери-оку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Oil</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қорғаумен жер қатынастары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Oil</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кала құрылысы даму аумағын және елді мекендердің бас жоспарлары схемаларын әзірлеу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темен тұрған деңгейлерінен жоғарғы деңгейлерге беруге байланысты жоғары тұрған бюджеттерге берілетін ағымдағы нысаналы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З.Таза бюджеттік кредит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