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8355" w14:textId="30a8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ауылындағы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Райым ауылдық округі әкімінің 2010 жылғы 20 тамыздағы N 07 шешімі. Қызылорда облысының Әділет департаменті Арал ауданының Әділет басқармасында 2010 жылы 08 қыркүйекте N 10-3-164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басшылыққа ала отырып, аудандық ономастикалық комиссияның 2010 жылғы 19 сәуірдегі N 1 ұйғарымына сәйкес және жергілікті халықтың пікірін ескере отырып, Қызылжар ауылындағы көшелерге атау беру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Қызылжар ауылындағы бірінші көшеге Берекет Омаров, екінші көшеге Тайыш Нүралиев, үшінші көшеге Темірхан Ерғалиев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күнтүзбелік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Райым ауылдық округінің әкімі            У. Карауымбетов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