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3ba7" w14:textId="ccf3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ауданында аз қамтамасыз етілген азаматтарға тұрғын үй ұстауға және коммуналдық қызметтің ақысын төлеуге арналған тұрғын үй көмегін көрсету Қағидасын және коммуналдық қызмет түрлері мен нормативтерін бекіту туралы" аудандық мәслихаттың 2008 жылғы 06 қарашадағы кезектен тыс 10-сессиясының N 77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2010 жылғы 10 қаңтардағы N 155 шешімі. Қызылорда облысының Әділет департаменті Қармақшы аудандық Әділет басқармасында 2010 жылы 11 ақпанда N 10-5-121 тіркелді. Күші жойылды - Қызылорда облысы Қармақшы аудандық мәслихатының 2010 жылғы 14 сәуірдегі N 178 Шешімімен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аудандық мәслихатының 2010.04.14 </w:t>
      </w:r>
      <w:r>
        <w:rPr>
          <w:rFonts w:ascii="Times New Roman"/>
          <w:b w:val="false"/>
          <w:i w:val="false"/>
          <w:color w:val="ff0000"/>
          <w:sz w:val="28"/>
        </w:rPr>
        <w:t>N 178</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ЕТЕДI:</w:t>
      </w:r>
      <w:r>
        <w:br/>
      </w:r>
      <w:r>
        <w:rPr>
          <w:rFonts w:ascii="Times New Roman"/>
          <w:b w:val="false"/>
          <w:i w:val="false"/>
          <w:color w:val="000000"/>
          <w:sz w:val="28"/>
        </w:rPr>
        <w:t>
</w:t>
      </w:r>
      <w:r>
        <w:rPr>
          <w:rFonts w:ascii="Times New Roman"/>
          <w:b w:val="false"/>
          <w:i w:val="false"/>
          <w:color w:val="000000"/>
          <w:sz w:val="28"/>
        </w:rPr>
        <w:t>
      1. "Қармақшы ауданында аз қамтамасыз етiлген азаматтарға тұрғын үй ұстауға және коммуналдық қызметтiң ақысын төлеуге арналған тұрғын үй көмегiн көрсету Қағидасын және коммуналдық қызмет түрлерi мен нормативтерiн бекiту туралы" Қармақшы аудандық мәслихаттың 2008 жылғы 6 қарашадағы кезектен тыс 10-сессиясының </w:t>
      </w:r>
      <w:r>
        <w:rPr>
          <w:rFonts w:ascii="Times New Roman"/>
          <w:b w:val="false"/>
          <w:i w:val="false"/>
          <w:color w:val="000000"/>
          <w:sz w:val="28"/>
        </w:rPr>
        <w:t>N 77</w:t>
      </w:r>
      <w:r>
        <w:rPr>
          <w:rFonts w:ascii="Times New Roman"/>
          <w:b w:val="false"/>
          <w:i w:val="false"/>
          <w:color w:val="000000"/>
          <w:sz w:val="28"/>
        </w:rPr>
        <w:t xml:space="preserve"> шешімінің (нормативтік құқықтық актілерді мемлекеттік тіркеу тізілімінде 2008 жылдың 15 желтоқсанында N 10-5-100 болып тіркелген "Қармақшы таңы" газетінің 2008 жылғы 27 желтоқсандағы N 104 шығарылымында жарияланған) "Қармақшы ауданында аз қамтамасыз етiлген азаматтарға тұрғын үй ұстауға және коммуналдық қызметтiң ақысын төлеуге арналған тұрғын үй көмегiн көрсету Қағидасын және коммуналдық қызмет түрлерi мен нормативтерiн бекiту туралы" Қармақшы аудандық мәслихаттың 2008 жылғы 6 қарашадағы кезектен тыс 10-сессиясының N 77 шешіміне толықтырулар енгізу туралы аудандық мәслихаттың 2008 жылғы 24 желтоқсандағы кезекті 11 сессиясының </w:t>
      </w:r>
      <w:r>
        <w:rPr>
          <w:rFonts w:ascii="Times New Roman"/>
          <w:b w:val="false"/>
          <w:i w:val="false"/>
          <w:color w:val="000000"/>
          <w:sz w:val="28"/>
        </w:rPr>
        <w:t>N 90</w:t>
      </w:r>
      <w:r>
        <w:rPr>
          <w:rFonts w:ascii="Times New Roman"/>
          <w:b w:val="false"/>
          <w:i w:val="false"/>
          <w:color w:val="000000"/>
          <w:sz w:val="28"/>
        </w:rPr>
        <w:t xml:space="preserve"> шешіміне (нормативтік құқықтық актілерді мемлекеттік тіркеу тізілімінде 2009 жылдың 2 ақпанында N 10-5-103 болып тіркелген, "Қармақшы таңы" газетінің 2009 жылғы 11 ақпандағы N 13 шығарылымында жарияланған)</w:t>
      </w:r>
      <w:r>
        <w:rPr>
          <w:rFonts w:ascii="Times New Roman"/>
          <w:b w:val="false"/>
          <w:i w:val="false"/>
          <w:color w:val="000000"/>
          <w:sz w:val="28"/>
        </w:rPr>
        <w:t>N 2</w:t>
      </w:r>
      <w:r>
        <w:rPr>
          <w:rFonts w:ascii="Times New Roman"/>
          <w:b w:val="false"/>
          <w:i w:val="false"/>
          <w:color w:val="000000"/>
          <w:sz w:val="28"/>
        </w:rPr>
        <w:t>, </w:t>
      </w:r>
      <w:r>
        <w:rPr>
          <w:rFonts w:ascii="Times New Roman"/>
          <w:b w:val="false"/>
          <w:i w:val="false"/>
          <w:color w:val="000000"/>
          <w:sz w:val="28"/>
        </w:rPr>
        <w:t>N 3</w:t>
      </w:r>
      <w:r>
        <w:rPr>
          <w:rFonts w:ascii="Times New Roman"/>
          <w:b w:val="false"/>
          <w:i w:val="false"/>
          <w:color w:val="000000"/>
          <w:sz w:val="28"/>
        </w:rPr>
        <w:t xml:space="preserve"> қосымшаларындағы Ескертуге төмендегі мәтінде өзгерістер енгізіліп жаңа редакцияда жазылсын: </w:t>
      </w:r>
      <w:r>
        <w:br/>
      </w:r>
      <w:r>
        <w:rPr>
          <w:rFonts w:ascii="Times New Roman"/>
          <w:b w:val="false"/>
          <w:i w:val="false"/>
          <w:color w:val="000000"/>
          <w:sz w:val="28"/>
        </w:rPr>
        <w:t>
</w:t>
      </w:r>
      <w:r>
        <w:rPr>
          <w:rFonts w:ascii="Times New Roman"/>
          <w:b w:val="false"/>
          <w:i w:val="false"/>
          <w:color w:val="000000"/>
          <w:sz w:val="28"/>
        </w:rPr>
        <w:t>
      1) "тұтынылған коммуналдық қызметтер төлеміне шыққан шығындар шегіндегі үлесі 12 пайыз мөлшерінде, ал жалғыз тұратын зейнеткерлер мен мүгедектер үшін 8 пайыз мөлшерінде белгіленсін".</w:t>
      </w:r>
      <w:r>
        <w:br/>
      </w:r>
      <w:r>
        <w:rPr>
          <w:rFonts w:ascii="Times New Roman"/>
          <w:b w:val="false"/>
          <w:i w:val="false"/>
          <w:color w:val="000000"/>
          <w:sz w:val="28"/>
        </w:rPr>
        <w:t>
      "тұтынылған коммуналдық қызметтер төлеміне шыққан шығындар шегіндегі үлесі 14 пайыз мөлшерінде, ал жалғыз тұратын зейнеткерлер мен мүгедектер үшін 8 пайыз мөлшерінде белгіленсін".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21-сессия төрағасы                   Ә. Дәуленбаев</w:t>
      </w:r>
    </w:p>
    <w:p>
      <w:pPr>
        <w:spacing w:after="0"/>
        <w:ind w:left="0"/>
        <w:jc w:val="both"/>
      </w:pPr>
      <w:r>
        <w:rPr>
          <w:rFonts w:ascii="Times New Roman"/>
          <w:b w:val="false"/>
          <w:i/>
          <w:color w:val="000000"/>
          <w:sz w:val="28"/>
        </w:rPr>
        <w:t>      Аудандық мәслихат хатшысы                         М. Ерманов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