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d8e8" w14:textId="799d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Қармақшы аудандық мәслихатының 2009 жылғы 24 желтоқсандағы кезекті 20 сессиясының N 146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2010 жылғы 03 қарашадағы N 210 шешімі. Қызылорда облысының Әділет департаменті Қармақшы аудандық Әділет басқармасында 2010 жылы 25 қарашада  N 10-5-148 тіркелді. Қолданылу мерзімінің өтуіне байланысты күші жойылды (Қызылорда облысының Әділет департаменті Қармақшы аудандық Әділет басқармасының 2011 жылғы 15 тамыздағы N 2-9/2504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(Қызылорда облысының Әділет департаменті Қармақшы аудандық Әділет басқармасының 2011.08.15 N 2-9/2504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"2010-2012 жылдарға арналған облыстық бюджет туралы" Қызылорда облыстық мәслихатының 2009 жылғы 11 желтоқсандағы N 192 шешіміне өзгерістер мен толықтырулар енгізу туралы" Қызылорда облыстық мәслихатының 2010 жылғы 14 қазандағы 32-сессиясының </w:t>
      </w:r>
      <w:r>
        <w:rPr>
          <w:rFonts w:ascii="Times New Roman"/>
          <w:b w:val="false"/>
          <w:i w:val="false"/>
          <w:color w:val="000000"/>
          <w:sz w:val="28"/>
        </w:rPr>
        <w:t>N 255</w:t>
      </w:r>
      <w:r>
        <w:rPr>
          <w:rFonts w:ascii="Times New Roman"/>
          <w:b w:val="false"/>
          <w:i w:val="false"/>
          <w:color w:val="000000"/>
          <w:sz w:val="28"/>
        </w:rPr>
        <w:t xml:space="preserve"> шешіміне сәйкес Қармақшы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Қармақшы аудандық мәслихатының 2009 жылғы 24 желтоқсандағы кезекті 20 сессиясының </w:t>
      </w:r>
      <w:r>
        <w:rPr>
          <w:rFonts w:ascii="Times New Roman"/>
          <w:b w:val="false"/>
          <w:i w:val="false"/>
          <w:color w:val="000000"/>
          <w:sz w:val="28"/>
        </w:rPr>
        <w:t>N 146</w:t>
      </w:r>
      <w:r>
        <w:rPr>
          <w:rFonts w:ascii="Times New Roman"/>
          <w:b w:val="false"/>
          <w:i w:val="false"/>
          <w:color w:val="000000"/>
          <w:sz w:val="28"/>
        </w:rPr>
        <w:t xml:space="preserve"> шешіміне (нормативтік құқықтық кесімдердің мемлекеттік тіркеу тізілімінде 10-5-117 нөмірімен тіркелген, аудандық "Қармақшы таңы" газетінің 2010 жылғы 13 қаңтардағы 4-5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br/>
      </w:r>
      <w:r>
        <w:rPr>
          <w:rFonts w:ascii="Times New Roman"/>
          <w:b w:val="false"/>
          <w:i w:val="false"/>
          <w:color w:val="000000"/>
          <w:sz w:val="28"/>
        </w:rPr>
        <w:t>
      1) тармақшадағы:</w:t>
      </w:r>
      <w:r>
        <w:br/>
      </w:r>
      <w:r>
        <w:rPr>
          <w:rFonts w:ascii="Times New Roman"/>
          <w:b w:val="false"/>
          <w:i w:val="false"/>
          <w:color w:val="000000"/>
          <w:sz w:val="28"/>
        </w:rPr>
        <w:t>
      "4 402 106" деген сандар "4 401 079" деген сандармен ауыстырылсын;</w:t>
      </w:r>
      <w:r>
        <w:br/>
      </w:r>
      <w:r>
        <w:rPr>
          <w:rFonts w:ascii="Times New Roman"/>
          <w:b w:val="false"/>
          <w:i w:val="false"/>
          <w:color w:val="000000"/>
          <w:sz w:val="28"/>
        </w:rPr>
        <w:t>
      "3 794 796" деген сандар "3 793 769"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"4 507 685" деген сандар "4 506 658" деген сандармен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"-114 782" деген сандар "-112 224" деген сандармен ауыстырылсын;</w:t>
      </w:r>
      <w:r>
        <w:br/>
      </w:r>
      <w:r>
        <w:rPr>
          <w:rFonts w:ascii="Times New Roman"/>
          <w:b w:val="false"/>
          <w:i w:val="false"/>
          <w:color w:val="000000"/>
          <w:sz w:val="28"/>
        </w:rPr>
        <w:t>
      "53" деген сандар "2 611" деген сандармен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"-220 361" деген сандар "-217 803" деген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"220 361" деген сандар "217 803"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4-тармағындағы:</w:t>
      </w:r>
      <w:r>
        <w:br/>
      </w:r>
      <w:r>
        <w:rPr>
          <w:rFonts w:ascii="Times New Roman"/>
          <w:b w:val="false"/>
          <w:i w:val="false"/>
          <w:color w:val="000000"/>
          <w:sz w:val="28"/>
        </w:rPr>
        <w:t>
      3) тармақшадағы:</w:t>
      </w:r>
      <w:r>
        <w:br/>
      </w:r>
      <w:r>
        <w:rPr>
          <w:rFonts w:ascii="Times New Roman"/>
          <w:b w:val="false"/>
          <w:i w:val="false"/>
          <w:color w:val="000000"/>
          <w:sz w:val="28"/>
        </w:rPr>
        <w:t>
      "4 244" деген сандар "2 122"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4-1-тармағындағы:</w:t>
      </w:r>
      <w:r>
        <w:br/>
      </w:r>
      <w:r>
        <w:rPr>
          <w:rFonts w:ascii="Times New Roman"/>
          <w:b w:val="false"/>
          <w:i w:val="false"/>
          <w:color w:val="000000"/>
          <w:sz w:val="28"/>
        </w:rPr>
        <w:t>
      "16 623" деген сандар "16 617" деген сандармен ауыстырылсын;</w:t>
      </w:r>
      <w:r>
        <w:br/>
      </w:r>
      <w:r>
        <w:rPr>
          <w:rFonts w:ascii="Times New Roman"/>
          <w:b w:val="false"/>
          <w:i w:val="false"/>
          <w:color w:val="000000"/>
          <w:sz w:val="28"/>
        </w:rPr>
        <w:t>
      "1 099" деген сандар "97" деген сандармен ауыстырылсын;</w:t>
      </w:r>
      <w:r>
        <w:br/>
      </w:r>
      <w:r>
        <w:rPr>
          <w:rFonts w:ascii="Times New Roman"/>
          <w:b w:val="false"/>
          <w:i w:val="false"/>
          <w:color w:val="000000"/>
          <w:sz w:val="28"/>
        </w:rPr>
        <w:t>
      "16 204" деген сандар "11 952" деген сандармен ауыстырылсын;</w:t>
      </w:r>
      <w:r>
        <w:br/>
      </w:r>
      <w:r>
        <w:rPr>
          <w:rFonts w:ascii="Times New Roman"/>
          <w:b w:val="false"/>
          <w:i w:val="false"/>
          <w:color w:val="000000"/>
          <w:sz w:val="28"/>
        </w:rPr>
        <w:t>
      мынандай мазмұндағы абзацпен толықтырылсын: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2586 мың теңге;</w:t>
      </w:r>
      <w:r>
        <w:br/>
      </w:r>
      <w:r>
        <w:rPr>
          <w:rFonts w:ascii="Times New Roman"/>
          <w:b w:val="false"/>
          <w:i w:val="false"/>
          <w:color w:val="000000"/>
          <w:sz w:val="28"/>
        </w:rPr>
        <w:t>
      аталған шешімнің </w:t>
      </w:r>
      <w:r>
        <w:rPr>
          <w:rFonts w:ascii="Times New Roman"/>
          <w:b w:val="false"/>
          <w:i w:val="false"/>
          <w:color w:val="000000"/>
          <w:sz w:val="28"/>
        </w:rPr>
        <w:t>5-1-тармағындағы:</w:t>
      </w:r>
      <w:r>
        <w:br/>
      </w:r>
      <w:r>
        <w:rPr>
          <w:rFonts w:ascii="Times New Roman"/>
          <w:b w:val="false"/>
          <w:i w:val="false"/>
          <w:color w:val="000000"/>
          <w:sz w:val="28"/>
        </w:rPr>
        <w:t>
      "60 000" деген сандар "64 605"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6-тармағындағы:</w:t>
      </w:r>
      <w:r>
        <w:br/>
      </w:r>
      <w:r>
        <w:rPr>
          <w:rFonts w:ascii="Times New Roman"/>
          <w:b w:val="false"/>
          <w:i w:val="false"/>
          <w:color w:val="000000"/>
          <w:sz w:val="28"/>
        </w:rPr>
        <w:t>
      "49 647" деген сандар "48 811" деген сандармен ауыстырылсын;</w:t>
      </w:r>
      <w:r>
        <w:br/>
      </w:r>
      <w:r>
        <w:rPr>
          <w:rFonts w:ascii="Times New Roman"/>
          <w:b w:val="false"/>
          <w:i w:val="false"/>
          <w:color w:val="000000"/>
          <w:sz w:val="28"/>
        </w:rPr>
        <w:t>
      мынадай мазмұндағы 7-3-тармағымен толықтырылсын:</w:t>
      </w:r>
      <w:r>
        <w:br/>
      </w:r>
      <w:r>
        <w:rPr>
          <w:rFonts w:ascii="Times New Roman"/>
          <w:b w:val="false"/>
          <w:i w:val="false"/>
          <w:color w:val="000000"/>
          <w:sz w:val="28"/>
        </w:rPr>
        <w:t>
      "7-3. 2010 жылға аудандық бюджетте республикалық бюджеттің қаржысы есебінен ауылдық елді мекендердің әлеуметтік сала мамандарын әлеуметтік қолдау шараларын іске асыру үшін берілетін бюджеттік кредиттерді облыстық бюджетке қайтару 2558 мың теңге көлемінде көзделсін."</w:t>
      </w:r>
      <w:r>
        <w:br/>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xml:space="preserve">      Аудандық мәслихаттың кезектен </w:t>
      </w:r>
      <w:r>
        <w:br/>
      </w:r>
      <w:r>
        <w:rPr>
          <w:rFonts w:ascii="Times New Roman"/>
          <w:b w:val="false"/>
          <w:i w:val="false"/>
          <w:color w:val="000000"/>
          <w:sz w:val="28"/>
        </w:rPr>
        <w:t>
</w:t>
      </w:r>
      <w:r>
        <w:rPr>
          <w:rFonts w:ascii="Times New Roman"/>
          <w:b w:val="false"/>
          <w:i/>
          <w:color w:val="000000"/>
          <w:sz w:val="28"/>
        </w:rPr>
        <w:t>      тыс 30-сессия төрағасы                                А.Үсенов</w:t>
      </w:r>
    </w:p>
    <w:p>
      <w:pPr>
        <w:spacing w:after="0"/>
        <w:ind w:left="0"/>
        <w:jc w:val="both"/>
      </w:pPr>
      <w:r>
        <w:rPr>
          <w:rFonts w:ascii="Times New Roman"/>
          <w:b w:val="false"/>
          <w:i/>
          <w:color w:val="000000"/>
          <w:sz w:val="28"/>
        </w:rPr>
        <w:t>      Аудандық мәслихат хатшысы                            М.Ерманов</w:t>
      </w:r>
    </w:p>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2010 жылғы " 3 " қарашадағы</w:t>
      </w:r>
      <w:r>
        <w:br/>
      </w:r>
      <w:r>
        <w:rPr>
          <w:rFonts w:ascii="Times New Roman"/>
          <w:b w:val="false"/>
          <w:i w:val="false"/>
          <w:color w:val="000000"/>
          <w:sz w:val="28"/>
        </w:rPr>
        <w:t>
кезектен тыс 30 сессиясының</w:t>
      </w:r>
      <w:r>
        <w:br/>
      </w:r>
      <w:r>
        <w:rPr>
          <w:rFonts w:ascii="Times New Roman"/>
          <w:b w:val="false"/>
          <w:i w:val="false"/>
          <w:color w:val="000000"/>
          <w:sz w:val="28"/>
        </w:rPr>
        <w:t>
N 210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20 сессиясының  N 146 шешіміне</w:t>
      </w:r>
      <w:r>
        <w:br/>
      </w:r>
      <w:r>
        <w:rPr>
          <w:rFonts w:ascii="Times New Roman"/>
          <w:b w:val="false"/>
          <w:i w:val="false"/>
          <w:color w:val="000000"/>
          <w:sz w:val="28"/>
        </w:rPr>
        <w:t>
1-қосымша</w:t>
      </w:r>
    </w:p>
    <w:bookmarkStart w:name="z5" w:id="1"/>
    <w:p>
      <w:pPr>
        <w:spacing w:after="0"/>
        <w:ind w:left="0"/>
        <w:jc w:val="left"/>
      </w:pPr>
      <w:r>
        <w:rPr>
          <w:rFonts w:ascii="Times New Roman"/>
          <w:b/>
          <w:i w:val="false"/>
          <w:color w:val="000000"/>
        </w:rPr>
        <w:t xml:space="preserve"> 
2010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889"/>
        <w:gridCol w:w="701"/>
        <w:gridCol w:w="8724"/>
        <w:gridCol w:w="170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4401079</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603062</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210835</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210835</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152123</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152123</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230236</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165510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59463</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3793769</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3793769</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3793769</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4506658</w:t>
            </w:r>
          </w:p>
        </w:tc>
      </w:tr>
      <w:tr>
        <w:trPr>
          <w:trHeight w:val="2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220897</w:t>
            </w:r>
          </w:p>
        </w:tc>
      </w:tr>
      <w:tr>
        <w:trPr>
          <w:trHeight w:val="4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197490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17290</w:t>
            </w:r>
          </w:p>
        </w:tc>
      </w:tr>
      <w:tr>
        <w:trPr>
          <w:trHeight w:val="5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1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62464</w:t>
            </w:r>
          </w:p>
        </w:tc>
      </w:tr>
      <w:tr>
        <w:trPr>
          <w:trHeight w:val="5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62464</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117736</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115537</w:t>
            </w:r>
          </w:p>
        </w:tc>
      </w:tr>
      <w:tr>
        <w:trPr>
          <w:trHeight w:val="5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w:t>
            </w:r>
          </w:p>
        </w:tc>
      </w:tr>
      <w:tr>
        <w:trPr>
          <w:trHeight w:val="6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w:t>
            </w:r>
          </w:p>
        </w:tc>
      </w:tr>
      <w:tr>
        <w:trPr>
          <w:trHeight w:val="5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w:t>
            </w:r>
          </w:p>
        </w:tc>
      </w:tr>
      <w:tr>
        <w:trPr>
          <w:trHeight w:val="9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w:t>
            </w:r>
          </w:p>
        </w:tc>
      </w:tr>
      <w:tr>
        <w:trPr>
          <w:trHeight w:val="1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1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4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1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2371495</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298341</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298341</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298341</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1771428</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1771428</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1705663</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65765</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301726</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77870</w:t>
            </w:r>
          </w:p>
        </w:tc>
      </w:tr>
      <w:tr>
        <w:trPr>
          <w:trHeight w:val="3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14810</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48811</w:t>
            </w:r>
          </w:p>
        </w:tc>
      </w:tr>
      <w:tr>
        <w:trPr>
          <w:trHeight w:val="6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526466</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492974</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492974</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97131</w:t>
            </w:r>
          </w:p>
        </w:tc>
      </w:tr>
      <w:tr>
        <w:trPr>
          <w:trHeight w:val="9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31072</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187084</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26727</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89477</w:t>
            </w:r>
          </w:p>
        </w:tc>
      </w:tr>
      <w:tr>
        <w:trPr>
          <w:trHeight w:val="9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16523</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33492</w:t>
            </w:r>
          </w:p>
        </w:tc>
      </w:tr>
      <w:tr>
        <w:trPr>
          <w:trHeight w:val="4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33492</w:t>
            </w:r>
          </w:p>
        </w:tc>
      </w:tr>
      <w:tr>
        <w:trPr>
          <w:trHeight w:val="7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28430</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319367</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68335</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67951</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17951</w:t>
            </w:r>
          </w:p>
        </w:tc>
      </w:tr>
      <w:tr>
        <w:trPr>
          <w:trHeight w:val="4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1843000</w:t>
            </w:r>
          </w:p>
        </w:tc>
      </w:tr>
      <w:tr>
        <w:trPr>
          <w:trHeight w:val="4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171574</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171574</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66732</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66732</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18065</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46192</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143678</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r>
      <w:tr>
        <w:trPr>
          <w:trHeight w:val="5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20527</w:t>
            </w:r>
          </w:p>
        </w:tc>
      </w:tr>
      <w:tr>
        <w:trPr>
          <w:trHeight w:val="4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20527</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r>
      <w:tr>
        <w:trPr>
          <w:trHeight w:val="8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18533</w:t>
            </w:r>
          </w:p>
        </w:tc>
      </w:tr>
      <w:tr>
        <w:trPr>
          <w:trHeight w:val="1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39679</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33748</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w:t>
            </w:r>
          </w:p>
        </w:tc>
      </w:tr>
      <w:tr>
        <w:trPr>
          <w:trHeight w:val="5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23372</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w:t>
            </w:r>
          </w:p>
        </w:tc>
      </w:tr>
      <w:tr>
        <w:trPr>
          <w:trHeight w:val="9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5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6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28753</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w:t>
            </w:r>
          </w:p>
        </w:tc>
      </w:tr>
      <w:tr>
        <w:trPr>
          <w:trHeight w:val="5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r>
      <w:tr>
        <w:trPr>
          <w:trHeight w:val="5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3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68245</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50196</w:t>
            </w:r>
          </w:p>
        </w:tc>
      </w:tr>
      <w:tr>
        <w:trPr>
          <w:trHeight w:val="9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50196</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w:t>
            </w:r>
          </w:p>
        </w:tc>
      </w:tr>
      <w:tr>
        <w:trPr>
          <w:trHeight w:val="5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578463</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459821</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459821</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459821</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118642</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118642</w:t>
            </w:r>
          </w:p>
        </w:tc>
      </w:tr>
      <w:tr>
        <w:trPr>
          <w:trHeight w:val="9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118642</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31019</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24167</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w:t>
            </w:r>
          </w:p>
        </w:tc>
      </w:tr>
      <w:tr>
        <w:trPr>
          <w:trHeight w:val="9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r>
      <w:tr>
        <w:trPr>
          <w:trHeight w:val="4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193791</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193791</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193791</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50370</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134496</w:t>
            </w:r>
          </w:p>
        </w:tc>
      </w:tr>
      <w:tr>
        <w:trPr>
          <w:trHeight w:val="9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-112224</w:t>
            </w:r>
          </w:p>
        </w:tc>
      </w:tr>
      <w:tr>
        <w:trPr>
          <w:trHeight w:val="7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7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-217803</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217803</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