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28bd" w14:textId="8c22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Алдан Аюповтың атын 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кент әкімінің 2010 жылғы 21 сәуірдегі   N 1023 шешімі. Қызылорда облысының Әділет департаменті Жаңақорған аудандық Әділет басқармасында 2010 жылы 19 мамырда  N 10-7-100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 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және аудан әкімі жанындағы ономастика комиссиясы мәжілісінің 2009 жылғы N 1 хаттамасын орындау мақсатында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кентіндегі екі рет қайталанған, "Ә. Молдағұлова" көшесінің бір бөлігін "Алдан Аюповтың" атындағы көше болып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басқармасында мемлекеттік тіркеуден өткеннен кейін күшіне енеді,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Кент әкімі                              А. Ибрагимов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