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1eb" w14:textId="b62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Анарбек Асановтың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кент әкімінің 2010 жылғы 28 қыркүйектегі N 1131 шешімі. Қызылорда облысының Әділет департаменті Жаңақорған аудандық Әділет басқармасында 2010 жылғы 22 қазанда N 10-7-113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ала отырып және аудандық ономастикалық комиссиясы мәжілісінің 2010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үш рет қайталанған "Илялетдинов" көшесінің бір бөлігін "Анарбек Асановтың"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 А.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