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d895" w14:textId="ef2d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Шамшидин Дүйсенбиевтің атына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Төменарық ауылдық округі әкімінің 2010 жылғы 17 қарашадағы N 76 шешімі. Қызылорда облысының Әділет департаменті Жаңақорған аудандық Әділет басқармасында 2010 жылы 08 делтоқсанда  N 10-7-118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басшылыққа ала отырып және аудандық ономастикалық комиссиясы мәжілісінің 2010 жылғы 27-ші қазандағы № 3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1.Төменарық ауылының Бауыржан Момышұлы көшесінің қасындағы аты жоқ көшеге Шамшидин Дүйсенбиевтің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әділет басқармасында мемлекеттік тіркеуден өтіп, ресми жарияланғаннан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Төменарық ауылдық округі әкімі:                       Н.Фазылов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