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c0d" w14:textId="3a90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аділла Рысбаевтың ат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рық ауылы әкімінің 2010 жылғы 13 желтоқсандағы N 98 шешімі. Қызылорда облысының Әділет департаменті Жаңақорған аудандық Әділет басқармасында 2011 жылы 13 қаңтарда N 10-7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 басшылыққа ала отырып және аудандық ономастикалық комиссиясы мәжілісінің 2010 жылғы 29 сәуірдегі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рық ауылындағы Үржігітов Әбен көшесімен қатарлас жатқан,  ресми атауы белгіленбеген көшеге Еңбек және Ұлы Отан Соңғысының ардагері Жұмаділла Рысбае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ан мемлекеттік тіркеуден өтіп,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Жаңарық" ауылдық округі әкімі                    С. Ахат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