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d35f" w14:textId="f0ad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аудандық мәслихаттың 2009 жылғы 23 желтоқсандағы кезекті XVIII сессиясының N 201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2010 жылғы 07 желтоқсандағы N 273 шешімі. Қызылорда облысының Әділет департаменті Сырдария ауданының әділет басқармасында 2010 жылы 10 желтоқсанда N 10-8-134 тіркелді. Күші жойылды - Қызылорда облысы Сырдария аудандық мәслихатының 2011 жылғы 15 шілдедегі N 330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Сырдария аудандық мәслихатының 2011.07.15 N 330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04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Бюджет 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аудандық бюджет туралы" аудандық мәслихаттың 2009 жылғы 23 желтоқсандағы кезекті XVIII сессиясының N 201 шешіміне (нормативтік құқықтық актілерді мемлекеттік Тіркеу тізілімінде 2009 жылғы 29 желтоқсанда мемлекеттік тіркеу N 10-8-106, 2010 жылғы 16 қаңтарда "Тіршілік тынысы" газетінің N 4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 жаңа редакцияда жазылсын (коса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"3 671 069 " саны "3 676 475"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"3 900 107" саны "3 905 513"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кезекті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XXVII сессиясының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        А. Атақаев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