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1a56" w14:textId="4a6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учаскелерінің шекараларын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әкімінің 2010 жылғы 30 желтоқсандағы № 3 шешімі. Бейнеу ауданының Әділет басқармасында 2011 жылғы 21 қаңтарда № 11-3-110 тіркелді. Күші жойылды-Бейнеу ауданының әкімінің 2011 жылғы 26 сәуірдегі № 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Бейнеу ауданының әкімінің 26.04.2011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жарияланғаннан кейін күнтізбелік он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Аудандағы № 82, 83, 84, 85, 89, 144, 145 және 155 сайлау учаскелерінің шекаралары қоса беріліп отырған қосымшаға сай қайтадан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Сайлау учаскелерінің шекаралары Қазақстан Республикасының 1995 жылғы 28 қыркүйектегі "Қазақстан Республикасындағы сайлау туралы" Конституциялық заңының 23 - бабының талаптары сақтала отырып бұқаралық ақпарат құралдары арқылы сайлаушыларға хабардар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аудандық әділет басқармасында мемлекеттік тіркеуден өткеннен кейін күшіне енеді, алғаш ресми жарияланғаннан кейін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