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b3a1" w14:textId="f1eb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аумағындағы елді мекеннің құрамдас бөліктеріне атау беру және атауын қайта өзгерту тәртібін жүргізу жөніндегі қағидаларын, жер телімдеріне, ғимараттарға және құрылыстарға реттік нөмірлер беру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30 қаңтардағы № 54 қаулысы. Қостанай облысының Әділет департаментінде 2010 жылғы 17 ақпанда № 3704 тіркелді. Күші жойылды - Қостанай облысы әкімдігінің 2016 жылғы 25 ақпандағы № 82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25.02.2016 </w:t>
      </w:r>
      <w:r>
        <w:rPr>
          <w:rFonts w:ascii="Times New Roman"/>
          <w:b w:val="false"/>
          <w:i w:val="false"/>
          <w:color w:val="ff0000"/>
          <w:sz w:val="28"/>
        </w:rPr>
        <w:t>№ 82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Тақырыпқа өзгерістер енгізілді - Қостанай облысы әкімдігінің 17.06.2013 </w:t>
      </w:r>
      <w:r>
        <w:rPr>
          <w:rFonts w:ascii="Times New Roman"/>
          <w:b w:val="false"/>
          <w:i w:val="false"/>
          <w:color w:val="ff0000"/>
          <w:sz w:val="28"/>
        </w:rPr>
        <w:t>№ 230</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27-бабының 1-тармағының </w:t>
      </w:r>
      <w:r>
        <w:rPr>
          <w:rFonts w:ascii="Times New Roman"/>
          <w:b w:val="false"/>
          <w:i w:val="false"/>
          <w:color w:val="000000"/>
          <w:sz w:val="28"/>
        </w:rPr>
        <w:t>21-3) тармақшасына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Қостанай облысы аумағындағы елді мекеннің құрамдас бөліктеріне атау беру және атауын қайта өзгерту тәртібін жүргізу жөніндегі </w:t>
      </w:r>
      <w:r>
        <w:rPr>
          <w:rFonts w:ascii="Times New Roman"/>
          <w:b w:val="false"/>
          <w:i w:val="false"/>
          <w:color w:val="000000"/>
          <w:sz w:val="28"/>
        </w:rPr>
        <w:t>қағидалар</w:t>
      </w:r>
      <w:r>
        <w:rPr>
          <w:rFonts w:ascii="Times New Roman"/>
          <w:b w:val="false"/>
          <w:i w:val="false"/>
          <w:color w:val="000000"/>
          <w:sz w:val="28"/>
        </w:rPr>
        <w:t>, жер телімдеріне, ғимараттар және құрылыстарға реттік нөмірлер беру талаптары бекітілсін.</w:t>
      </w:r>
      <w:r>
        <w:br/>
      </w:r>
      <w:r>
        <w:rPr>
          <w:rFonts w:ascii="Times New Roman"/>
          <w:b w:val="false"/>
          <w:i w:val="false"/>
          <w:color w:val="000000"/>
          <w:sz w:val="28"/>
        </w:rPr>
        <w:t>
      </w:t>
      </w:r>
      <w:r>
        <w:rPr>
          <w:rFonts w:ascii="Times New Roman"/>
          <w:b w:val="false"/>
          <w:i w:val="false"/>
          <w:color w:val="000000"/>
          <w:sz w:val="28"/>
        </w:rPr>
        <w:t>2. Қостанай облысы әкімдігінің мынадай қаулыларының күші жойылды деп танылсын:</w:t>
      </w:r>
      <w:r>
        <w:br/>
      </w:r>
      <w:r>
        <w:rPr>
          <w:rFonts w:ascii="Times New Roman"/>
          <w:b w:val="false"/>
          <w:i w:val="false"/>
          <w:color w:val="000000"/>
          <w:sz w:val="28"/>
        </w:rPr>
        <w:t xml:space="preserve">
      "Қостанай облысы аумағындағы елді мекендердің құрамдас бөліктеріне атау беру және қайта атау, жер телімдеріне, ғимараттар және ғимараттарға реттік нөмірлер беру талаптарын белгілеу тәртібін жүргізу жөніндегі қағиданы бекіту туралы" 2007 жылғы 12 шілдедегі </w:t>
      </w:r>
      <w:r>
        <w:rPr>
          <w:rFonts w:ascii="Times New Roman"/>
          <w:b w:val="false"/>
          <w:i w:val="false"/>
          <w:color w:val="000000"/>
          <w:sz w:val="28"/>
        </w:rPr>
        <w:t>№ 331</w:t>
      </w:r>
      <w:r>
        <w:rPr>
          <w:rFonts w:ascii="Times New Roman"/>
          <w:b w:val="false"/>
          <w:i w:val="false"/>
          <w:color w:val="000000"/>
          <w:sz w:val="28"/>
        </w:rPr>
        <w:t xml:space="preserve"> қаулысы (Нормативтік құқықтық кесімдерді мемлекеттік тіркеу тізілімінде № 3577 болып тіркелген, 2007 жылғы 28 тамыздағы "Костанайские новости" газетінде жарияланған);</w:t>
      </w:r>
      <w:r>
        <w:br/>
      </w:r>
      <w:r>
        <w:rPr>
          <w:rFonts w:ascii="Times New Roman"/>
          <w:b w:val="false"/>
          <w:i w:val="false"/>
          <w:color w:val="000000"/>
          <w:sz w:val="28"/>
        </w:rPr>
        <w:t xml:space="preserve">
      "Қостанай облысы аумағындағы елді мекендердің құрамдас бөліктеріне атау беру және қайта атау, жер телімдеріне, ғимараттар және ғимараттарға реттік нөмірлер беру талаптарын белгілеу тәртібін жүргізу жөніндегі қағиданы бекіту туралы" әкімдіктің 2007 жылғы 12 шілдедегі № 331 қаулысына өзгерістер мен толықтырулар енгізу туралы" 2008 жылғы 26 қыркүйектегі </w:t>
      </w:r>
      <w:r>
        <w:rPr>
          <w:rFonts w:ascii="Times New Roman"/>
          <w:b w:val="false"/>
          <w:i w:val="false"/>
          <w:color w:val="000000"/>
          <w:sz w:val="28"/>
        </w:rPr>
        <w:t>№ 458</w:t>
      </w:r>
      <w:r>
        <w:rPr>
          <w:rFonts w:ascii="Times New Roman"/>
          <w:b w:val="false"/>
          <w:i w:val="false"/>
          <w:color w:val="000000"/>
          <w:sz w:val="28"/>
        </w:rPr>
        <w:t xml:space="preserve"> қаулысы (Нормативтік құқықтық кесімдерді мемлекеттік тіркеу тізілімінде № 3657 болып тіркелген, 2008 жылғы 19 қарашада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30 қаңтардағы</w:t>
            </w:r>
            <w:r>
              <w:br/>
            </w:r>
            <w:r>
              <w:rPr>
                <w:rFonts w:ascii="Times New Roman"/>
                <w:b w:val="false"/>
                <w:i w:val="false"/>
                <w:color w:val="000000"/>
                <w:sz w:val="20"/>
              </w:rPr>
              <w:t>№ 54 қаулысымен бекітілген</w:t>
            </w:r>
            <w:r>
              <w:br/>
            </w:r>
            <w:r>
              <w:rPr>
                <w:rFonts w:ascii="Times New Roman"/>
                <w:b w:val="false"/>
                <w:i w:val="false"/>
                <w:color w:val="000000"/>
                <w:sz w:val="20"/>
              </w:rPr>
              <w:t>Әкімдіктің</w:t>
            </w:r>
            <w:r>
              <w:br/>
            </w:r>
            <w:r>
              <w:rPr>
                <w:rFonts w:ascii="Times New Roman"/>
                <w:b w:val="false"/>
                <w:i w:val="false"/>
                <w:color w:val="000000"/>
                <w:sz w:val="20"/>
              </w:rPr>
              <w:t>2013 жылғы 8 сәуірдегі</w:t>
            </w:r>
            <w:r>
              <w:br/>
            </w:r>
            <w:r>
              <w:rPr>
                <w:rFonts w:ascii="Times New Roman"/>
                <w:b w:val="false"/>
                <w:i w:val="false"/>
                <w:color w:val="000000"/>
                <w:sz w:val="20"/>
              </w:rPr>
              <w:t>№ 135 қаулысына қосымша</w:t>
            </w:r>
          </w:p>
        </w:tc>
      </w:tr>
    </w:tbl>
    <w:p>
      <w:pPr>
        <w:spacing w:after="0"/>
        <w:ind w:left="0"/>
        <w:jc w:val="left"/>
      </w:pPr>
      <w:r>
        <w:rPr>
          <w:rFonts w:ascii="Times New Roman"/>
          <w:b/>
          <w:i w:val="false"/>
          <w:color w:val="000000"/>
        </w:rPr>
        <w:t xml:space="preserve"> Қостанай облысы аумағындағы елді мекеннің</w:t>
      </w:r>
      <w:r>
        <w:br/>
      </w:r>
      <w:r>
        <w:rPr>
          <w:rFonts w:ascii="Times New Roman"/>
          <w:b/>
          <w:i w:val="false"/>
          <w:color w:val="000000"/>
        </w:rPr>
        <w:t>құрамдас бөліктеріне атау беру және атауын</w:t>
      </w:r>
      <w:r>
        <w:br/>
      </w:r>
      <w:r>
        <w:rPr>
          <w:rFonts w:ascii="Times New Roman"/>
          <w:b/>
          <w:i w:val="false"/>
          <w:color w:val="000000"/>
        </w:rPr>
        <w:t>қайта өзгерту тәртібін жүргізу жөніндегі</w:t>
      </w:r>
      <w:r>
        <w:br/>
      </w:r>
      <w:r>
        <w:rPr>
          <w:rFonts w:ascii="Times New Roman"/>
          <w:b/>
          <w:i w:val="false"/>
          <w:color w:val="000000"/>
        </w:rPr>
        <w:t>қағидалар, жер телімдеріне, ғимараттарға</w:t>
      </w:r>
      <w:r>
        <w:br/>
      </w:r>
      <w:r>
        <w:rPr>
          <w:rFonts w:ascii="Times New Roman"/>
          <w:b/>
          <w:i w:val="false"/>
          <w:color w:val="000000"/>
        </w:rPr>
        <w:t>және құрылыстарға реттік нөмірлер</w:t>
      </w:r>
      <w:r>
        <w:br/>
      </w:r>
      <w:r>
        <w:rPr>
          <w:rFonts w:ascii="Times New Roman"/>
          <w:b/>
          <w:i w:val="false"/>
          <w:color w:val="000000"/>
        </w:rPr>
        <w:t>беру талаптары</w:t>
      </w:r>
    </w:p>
    <w:p>
      <w:pPr>
        <w:spacing w:after="0"/>
        <w:ind w:left="0"/>
        <w:jc w:val="left"/>
      </w:pPr>
      <w:r>
        <w:rPr>
          <w:rFonts w:ascii="Times New Roman"/>
          <w:b w:val="false"/>
          <w:i w:val="false"/>
          <w:color w:val="ff0000"/>
          <w:sz w:val="28"/>
        </w:rPr>
        <w:t xml:space="preserve">      Ескерту. Қағида жаңа редакцияда - Қостанай облысы әкімдігінің 08.04.2013 </w:t>
      </w:r>
      <w:r>
        <w:rPr>
          <w:rFonts w:ascii="Times New Roman"/>
          <w:b w:val="false"/>
          <w:i w:val="false"/>
          <w:color w:val="ff0000"/>
          <w:sz w:val="28"/>
        </w:rPr>
        <w:t>№ 135</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 өзгерістер енгізілді - Қостанай облысы әкімдігінің 17.06.2013 </w:t>
      </w:r>
      <w:r>
        <w:rPr>
          <w:rFonts w:ascii="Times New Roman"/>
          <w:b w:val="false"/>
          <w:i w:val="false"/>
          <w:color w:val="ff0000"/>
          <w:sz w:val="28"/>
        </w:rPr>
        <w:t>№ 230</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Осы Қостанай облысы аумағындағы елді мекеннің құрамдас бөліктеріне атау беру және атауын қайта өзгерту тәртібін жүргізу жөніндегі қағидалар, жер телімдеріне, ғимараттарға және құрылыстарға реттік нөмірлер беру талаптары (бұдан әрі – Қағида)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Ақпараттандыру</w:t>
      </w:r>
      <w:r>
        <w:rPr>
          <w:rFonts w:ascii="Times New Roman"/>
          <w:b w:val="false"/>
          <w:i w:val="false"/>
          <w:color w:val="000000"/>
          <w:sz w:val="28"/>
        </w:rPr>
        <w:t xml:space="preserve"> туралы" 2007 жылғы 11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сәулет, қала құрылысы және құрылыс қызметі туралы" 2001 жылғы 16 шілдедегі, "</w:t>
      </w:r>
      <w:r>
        <w:rPr>
          <w:rFonts w:ascii="Times New Roman"/>
          <w:b w:val="false"/>
          <w:i w:val="false"/>
          <w:color w:val="000000"/>
          <w:sz w:val="28"/>
        </w:rPr>
        <w:t>Жылжымайтын мүлiкке</w:t>
      </w:r>
      <w:r>
        <w:rPr>
          <w:rFonts w:ascii="Times New Roman"/>
          <w:b w:val="false"/>
          <w:i w:val="false"/>
          <w:color w:val="000000"/>
          <w:sz w:val="28"/>
        </w:rPr>
        <w:t xml:space="preserve"> құқықтарды мемлекеттiк тiркеу туралы" 2007 жылғы 26 шiлдедегi,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1997 жылғы 16 сәуiрдегi,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әкiмшiлiк-аумақтық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тіл туралы" 1997 жылғы 11 шілдедегі Заңдарына, "Қазақстан Республикасының аумағында жылжымайтын мүлік объектілерін адрестеу қағидаларын бекіту туралы" Қазақстан Республикасы Құрылыс және тұрғын үй-коммуналдық шаруашылық істері агенттігінің 2012 жылғы 27 маусымдағы № 278 және Қазақстан Республикасы Көлік және коммуникация министрлігінің 2012 жылғы 26 маусымдағы № 378 бірлескен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Негізгі ережелер</w:t>
      </w:r>
      <w:r>
        <w:br/>
      </w:r>
      <w:r>
        <w:rPr>
          <w:rFonts w:ascii="Times New Roman"/>
          <w:b w:val="false"/>
          <w:i w:val="false"/>
          <w:color w:val="000000"/>
          <w:sz w:val="28"/>
        </w:rPr>
        <w:t xml:space="preserve">
      1. Осы </w:t>
      </w:r>
      <w:r>
        <w:rPr>
          <w:rFonts w:ascii="Times New Roman"/>
          <w:b w:val="false"/>
          <w:i w:val="false"/>
          <w:color w:val="000000"/>
          <w:sz w:val="28"/>
        </w:rPr>
        <w:t>Қағидада</w:t>
      </w:r>
      <w:r>
        <w:rPr>
          <w:rFonts w:ascii="Times New Roman"/>
          <w:b w:val="false"/>
          <w:i w:val="false"/>
          <w:color w:val="000000"/>
          <w:sz w:val="28"/>
        </w:rPr>
        <w:t xml:space="preserve"> келесі негізгі терминдер пайдаланылады:</w:t>
      </w:r>
      <w:r>
        <w:br/>
      </w:r>
      <w:r>
        <w:rPr>
          <w:rFonts w:ascii="Times New Roman"/>
          <w:b w:val="false"/>
          <w:i w:val="false"/>
          <w:color w:val="000000"/>
          <w:sz w:val="28"/>
        </w:rPr>
        <w:t>
      1) алаң – тұйық шекаралы қала құрылысының атаулы элементі;</w:t>
      </w:r>
      <w:r>
        <w:br/>
      </w:r>
      <w:r>
        <w:rPr>
          <w:rFonts w:ascii="Times New Roman"/>
          <w:b w:val="false"/>
          <w:i w:val="false"/>
          <w:color w:val="000000"/>
          <w:sz w:val="28"/>
        </w:rPr>
        <w:t>
      2) алдын-ала берілген мекенжай (жобалық нөмір) – объектіні пайдалануға бергенге дейін жобалау алдындағы құжаттаманы ресімдеу кезеңінде берілетін жылжымайтын мүлік объектілерінің мекенжайы;</w:t>
      </w:r>
      <w:r>
        <w:br/>
      </w:r>
      <w:r>
        <w:rPr>
          <w:rFonts w:ascii="Times New Roman"/>
          <w:b w:val="false"/>
          <w:i w:val="false"/>
          <w:color w:val="000000"/>
          <w:sz w:val="28"/>
        </w:rPr>
        <w:t>
      3) атау - елді мекендердегі елді мекеннің құрамдас бөлігіне берілетін, оларды белгілеу мен тануға қызмет ететін жалқы есімдер;</w:t>
      </w:r>
      <w:r>
        <w:br/>
      </w:r>
      <w:r>
        <w:rPr>
          <w:rFonts w:ascii="Times New Roman"/>
          <w:b w:val="false"/>
          <w:i w:val="false"/>
          <w:color w:val="000000"/>
          <w:sz w:val="28"/>
        </w:rPr>
        <w:t xml:space="preserve">
      4) әкімшілік-аумақтық бірлік –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Әкімшілік-аумақтық бірліктер типтері атауларының тізбесіне сәйкес Қазақстан Республикасының әкімшілік-аумақтық құрылым жүйесінің құрамдас бөлігі;</w:t>
      </w:r>
      <w:r>
        <w:br/>
      </w:r>
      <w:r>
        <w:rPr>
          <w:rFonts w:ascii="Times New Roman"/>
          <w:b w:val="false"/>
          <w:i w:val="false"/>
          <w:color w:val="000000"/>
          <w:sz w:val="28"/>
        </w:rPr>
        <w:t>
      5) блок – қызметі тұрғысынан тәуелсіз, басқа элементтермен үйлестіріліп те, жеке де пайдалануға болатын үйдің көлемдік-кеңістік элементі;</w:t>
      </w:r>
      <w:r>
        <w:br/>
      </w:r>
      <w:r>
        <w:rPr>
          <w:rFonts w:ascii="Times New Roman"/>
          <w:b w:val="false"/>
          <w:i w:val="false"/>
          <w:color w:val="000000"/>
          <w:sz w:val="28"/>
        </w:rPr>
        <w:t>
      6) бульвар – қарсы көліктік ағындары орман бақтық екпелермен, жаяу жүру жолдарымен бөлінген жергілікті маңызы бар көше немесе жол;</w:t>
      </w:r>
      <w:r>
        <w:br/>
      </w:r>
      <w:r>
        <w:rPr>
          <w:rFonts w:ascii="Times New Roman"/>
          <w:b w:val="false"/>
          <w:i w:val="false"/>
          <w:color w:val="000000"/>
          <w:sz w:val="28"/>
        </w:rPr>
        <w:t>
      7) гараж – автомобиль көлігін тұрақты немесе уақытша сақтауға арналған ғимарат;</w:t>
      </w:r>
      <w:r>
        <w:br/>
      </w:r>
      <w:r>
        <w:rPr>
          <w:rFonts w:ascii="Times New Roman"/>
          <w:b w:val="false"/>
          <w:i w:val="false"/>
          <w:color w:val="000000"/>
          <w:sz w:val="28"/>
        </w:rPr>
        <w:t>
      8) даңғыл – жалпы қалалық маңызы бар жол немесе көше;</w:t>
      </w:r>
      <w:r>
        <w:br/>
      </w:r>
      <w:r>
        <w:rPr>
          <w:rFonts w:ascii="Times New Roman"/>
          <w:b w:val="false"/>
          <w:i w:val="false"/>
          <w:color w:val="000000"/>
          <w:sz w:val="28"/>
        </w:rPr>
        <w:t>
      9) елдi мекен – республика аумағының халық жинақы орналасқан, кемiнде 50 адамы бар, азаматтардың шаруашылық және басқа қоғамдық қызметi нәтижесiнде қалыптасқан, заңда белгiленген тәртiпте есепке алынған және тiркелген, жергiлiктi өкiлдi және атқарушы органдар басқаратын бiр бөлiгi;</w:t>
      </w:r>
      <w:r>
        <w:br/>
      </w:r>
      <w:r>
        <w:rPr>
          <w:rFonts w:ascii="Times New Roman"/>
          <w:b w:val="false"/>
          <w:i w:val="false"/>
          <w:color w:val="000000"/>
          <w:sz w:val="28"/>
        </w:rPr>
        <w:t xml:space="preserve">
      10) елдi мекендердiң құрамдас бөлiктерi –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Елдi мекендердің құрамдас бөлiктерi типтерi атауларының тiзбесінде көрсетiлген көше, даңғыл, тұйық көшелер, бульвар, шағын аудан және елдi мекеннiң басқа да құрамдас бөлiктерi;</w:t>
      </w:r>
      <w:r>
        <w:br/>
      </w:r>
      <w:r>
        <w:rPr>
          <w:rFonts w:ascii="Times New Roman"/>
          <w:b w:val="false"/>
          <w:i w:val="false"/>
          <w:color w:val="000000"/>
          <w:sz w:val="28"/>
        </w:rPr>
        <w:t>
      11) жапсарластыра салынған үй-жай – негізгі үйдің көлемінде орналасқан жеке кіретін жері ұйымдастырылған қоғамдық мақсаттағы үй-жай;</w:t>
      </w:r>
      <w:r>
        <w:br/>
      </w:r>
      <w:r>
        <w:rPr>
          <w:rFonts w:ascii="Times New Roman"/>
          <w:b w:val="false"/>
          <w:i w:val="false"/>
          <w:color w:val="000000"/>
          <w:sz w:val="28"/>
        </w:rPr>
        <w:t>
      12) жапсарластыра-жанастыра салынған үй-жай – негізгі үйге жанастыра салынған және оның бөлігіне жапсарластыра салынған үй-жай;</w:t>
      </w:r>
      <w:r>
        <w:br/>
      </w:r>
      <w:r>
        <w:rPr>
          <w:rFonts w:ascii="Times New Roman"/>
          <w:b w:val="false"/>
          <w:i w:val="false"/>
          <w:color w:val="000000"/>
          <w:sz w:val="28"/>
        </w:rPr>
        <w:t>
      13) жол санаты – көлік құралдары қозғалысының есептік қарқындылығына байланысты автомобиль жолдарының жеке учаскелердегі немесе бүкіл бойындағы жіктеуіші;</w:t>
      </w:r>
      <w:r>
        <w:br/>
      </w:r>
      <w:r>
        <w:rPr>
          <w:rFonts w:ascii="Times New Roman"/>
          <w:b w:val="false"/>
          <w:i w:val="false"/>
          <w:color w:val="000000"/>
          <w:sz w:val="28"/>
        </w:rPr>
        <w:t>
      14) жылжымайтын мүлiк (бұдан әрi – жылжымайтын мүлiк объектiлерi) – жерге тығыз байланысты, яғни олардың нысанды қолданылуына еселеусiз зиян келтiрiлмей орын ауыстыру мүмкiн болмайтын жер учаскелер, үйлер, ғимараттар;</w:t>
      </w:r>
      <w:r>
        <w:br/>
      </w:r>
      <w:r>
        <w:rPr>
          <w:rFonts w:ascii="Times New Roman"/>
          <w:b w:val="false"/>
          <w:i w:val="false"/>
          <w:color w:val="000000"/>
          <w:sz w:val="28"/>
        </w:rPr>
        <w:t>
      15) жылжымайтын мүліктің бастапқы объектісі - әр түрлі функционалдық мақсаттағы ғимараттар және құрылыстар, сондай-ақ ерекше реттеу және қала құрылысын регламенттеу объектілері;</w:t>
      </w:r>
      <w:r>
        <w:br/>
      </w:r>
      <w:r>
        <w:rPr>
          <w:rFonts w:ascii="Times New Roman"/>
          <w:b w:val="false"/>
          <w:i w:val="false"/>
          <w:color w:val="000000"/>
          <w:sz w:val="28"/>
        </w:rPr>
        <w:t>
      16)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берілетін тұрғын және тұрғын емес үй-жайлар;</w:t>
      </w:r>
      <w:r>
        <w:br/>
      </w:r>
      <w:r>
        <w:rPr>
          <w:rFonts w:ascii="Times New Roman"/>
          <w:b w:val="false"/>
          <w:i w:val="false"/>
          <w:color w:val="000000"/>
          <w:sz w:val="28"/>
        </w:rPr>
        <w:t>
      17) корпус – бір жер учаскесінде орналасқан және функционалдық мақсаттылығы бойынша біріктірілген үйлер мен ғимараттар кешені болып табылатын біртұтас кешенге кіретін үй мен ғимарат;</w:t>
      </w:r>
      <w:r>
        <w:br/>
      </w:r>
      <w:r>
        <w:rPr>
          <w:rFonts w:ascii="Times New Roman"/>
          <w:b w:val="false"/>
          <w:i w:val="false"/>
          <w:color w:val="000000"/>
          <w:sz w:val="28"/>
        </w:rPr>
        <w:t>
      18) көше – екі жолақты көлік жүретін бөлікті, жолдың шет жақтары, кювет пен қорғаушы бермаларды қосқандағы көлік және жаяу жүргіншілер қозғалысына арналған аумақ;</w:t>
      </w:r>
      <w:r>
        <w:br/>
      </w:r>
      <w:r>
        <w:rPr>
          <w:rFonts w:ascii="Times New Roman"/>
          <w:b w:val="false"/>
          <w:i w:val="false"/>
          <w:color w:val="000000"/>
          <w:sz w:val="28"/>
        </w:rPr>
        <w:t>
      19) мекенжай – жылжымайтын мүлiк объектiсiнiң орналасқан жерiн сипаттау, ол мынадай элементтердi қамтиды: аймақ, елді мекен, елдi мекеннiң құрамдас бөлiгi, жылжымайтын мүлiктің бастапқы объектiсі, жылжымайтын мүлiктің кейінгі объектiсi (бар болған жағдайда);</w:t>
      </w:r>
      <w:r>
        <w:br/>
      </w:r>
      <w:r>
        <w:rPr>
          <w:rFonts w:ascii="Times New Roman"/>
          <w:b w:val="false"/>
          <w:i w:val="false"/>
          <w:color w:val="000000"/>
          <w:sz w:val="28"/>
        </w:rPr>
        <w:t>
      20) "Мекенжай тіркелімі" ақпараттық жүйесі - мекенжайлар және олардың құрамдас бөліктері туралы мәліметтерді жасауға, жинақтау мен өңдеуге және Қазақстан Республикасының мекенжай алаңын біріздендіруге арналған аппараттық-бағдарламалық кешен;</w:t>
      </w:r>
      <w:r>
        <w:br/>
      </w:r>
      <w:r>
        <w:rPr>
          <w:rFonts w:ascii="Times New Roman"/>
          <w:b w:val="false"/>
          <w:i w:val="false"/>
          <w:color w:val="000000"/>
          <w:sz w:val="28"/>
        </w:rPr>
        <w:t>
      21) мекенжайдың тіркеу коды (бұдан әрі - МТК) – "Мекенжай тіркелімі" ақпараттық жүйемен бірігетін жылжымайтын мүлік объектілері мекенжайының бірегей коды;</w:t>
      </w:r>
      <w:r>
        <w:br/>
      </w:r>
      <w:r>
        <w:rPr>
          <w:rFonts w:ascii="Times New Roman"/>
          <w:b w:val="false"/>
          <w:i w:val="false"/>
          <w:color w:val="000000"/>
          <w:sz w:val="28"/>
        </w:rPr>
        <w:t>
      22) МҚК ААЖ кезекші мекенжай жоспары – елді мекен, әкімшілік аудандар, шағын аудандар, кварталдар, көшелер, үйлер, ғимараттар (көліктік және инженерлік инфрақұрылымды қоса алғанда) аумағының нақты шекаралары белгіленген координаталар жүйесінде орындалған елді мекеннің геоақпараттық цифрлық картасы, сондай-ақ жер учаскелері мен жылжымайтын мүлік объектілерін, азаматтық немесе басқа да құқықтағы жеке дербес объектілер ретінде бастапқы объектілердің кеңістіктік бөлігін сәйкестендіруші ақпараттық деректер;</w:t>
      </w:r>
      <w:r>
        <w:br/>
      </w:r>
      <w:r>
        <w:rPr>
          <w:rFonts w:ascii="Times New Roman"/>
          <w:b w:val="false"/>
          <w:i w:val="false"/>
          <w:color w:val="000000"/>
          <w:sz w:val="28"/>
        </w:rPr>
        <w:t>
      23) мемлекеттік қала құрылысы кадастрының автоматтандырылған ақпараттық жүйесі (МҚК ААЖ) – қала құрылысы регламенттерін, пайдалану режимінің әлеуметтік-құқықтық белгілері, инженерлік-техникалық қамтамасыз ету деңгейі, онда орналасқан объектілердің параметрлері мен жай-күйі, сондай-ақ табиғи-климаттық жағдайлары мен экологиялық жай-күйі бойынша қала құрылысы, сәулет және құрылыс қызметі аумағын сипаттайтын картографиялық, статистикалық және мәтіндік ақпаратты қамтитын сандық және сапалық көрсеткіштердің мемлекеттік жүйесі;</w:t>
      </w:r>
      <w:r>
        <w:br/>
      </w:r>
      <w:r>
        <w:rPr>
          <w:rFonts w:ascii="Times New Roman"/>
          <w:b w:val="false"/>
          <w:i w:val="false"/>
          <w:color w:val="000000"/>
          <w:sz w:val="28"/>
        </w:rPr>
        <w:t>
      24) объектінің реттік нөмірі – бас әріптің қосылуы мүмкін немесе қосымша бүтін цифрлардың (екі таңбадан көп емес) бөлшегі арқылы бірізді цифрлардан тұратын объект мекенжайының деректемесі. Бұл орайда нөмірде есімдіктер (мысалы "Я" әрпі), алфавиттегі қазақ әріптері (Ә, І, Ғ, Қ, Ң, Ө, Ү, Ұ, Һ), айтылуы қиын әріптер (дыбыссыз) және цифрға ұқсас әріптер (О, Ж, З, И, Х, Ц, Ч, Ш, Щ, Ь, Ы, Ъ) алынып тасталады;</w:t>
      </w:r>
      <w:r>
        <w:br/>
      </w:r>
      <w:r>
        <w:rPr>
          <w:rFonts w:ascii="Times New Roman"/>
          <w:b w:val="false"/>
          <w:i w:val="false"/>
          <w:color w:val="000000"/>
          <w:sz w:val="28"/>
        </w:rPr>
        <w:t>
      25)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r>
        <w:br/>
      </w:r>
      <w:r>
        <w:rPr>
          <w:rFonts w:ascii="Times New Roman"/>
          <w:b w:val="false"/>
          <w:i w:val="false"/>
          <w:color w:val="000000"/>
          <w:sz w:val="28"/>
        </w:rPr>
        <w:t>
      26) орам – құрылыстың көшелермен/тұйық көшелермен бөлінбеген құрылымдық элементі;</w:t>
      </w:r>
      <w:r>
        <w:br/>
      </w:r>
      <w:r>
        <w:rPr>
          <w:rFonts w:ascii="Times New Roman"/>
          <w:b w:val="false"/>
          <w:i w:val="false"/>
          <w:color w:val="000000"/>
          <w:sz w:val="28"/>
        </w:rPr>
        <w:t>
      27) тұйық көше, өтпе жол – ғимараттарға, мекемелерге, кәсіпорындарға және қалалық, кенттік құрылыстың басқа объектілеріне, елді мекендерге көлік құралдарының кіруін қамтамасыз ететін аумақ;</w:t>
      </w:r>
      <w:r>
        <w:br/>
      </w:r>
      <w:r>
        <w:rPr>
          <w:rFonts w:ascii="Times New Roman"/>
          <w:b w:val="false"/>
          <w:i w:val="false"/>
          <w:color w:val="000000"/>
          <w:sz w:val="28"/>
        </w:rPr>
        <w:t>
      28) тұрғын үй-жай – тұрақты тұруға арналған және соған пайдаланылатын, тұрғын жайдың тұрғын алаңын да, тұрғын емес алаңын да қамтитын жеке үй-жай;</w:t>
      </w:r>
      <w:r>
        <w:br/>
      </w:r>
      <w:r>
        <w:rPr>
          <w:rFonts w:ascii="Times New Roman"/>
          <w:b w:val="false"/>
          <w:i w:val="false"/>
          <w:color w:val="000000"/>
          <w:sz w:val="28"/>
        </w:rPr>
        <w:t>
      29) үй-жай – басқа iргелес үй-жайлардан ойықтары жоқ қабырғалармен немесе бiтеу арақабырғалармен бөлiнетiн және көшеге, аулаға, ортақ пайдаланудағы дәлiзге немесе баспалдақ алаңдарына жеке шығатын есiгi бар құрылыстың iшкi оқшауланған бөлiгi. Үй-жайлар өзінің міндеті бойынша тұрғын және тұрғын еместерге бөлінеді;</w:t>
      </w:r>
      <w:r>
        <w:br/>
      </w:r>
      <w:r>
        <w:rPr>
          <w:rFonts w:ascii="Times New Roman"/>
          <w:b w:val="false"/>
          <w:i w:val="false"/>
          <w:color w:val="000000"/>
          <w:sz w:val="28"/>
        </w:rPr>
        <w:t>
      30) шағын аудан – құрылыстың қала құрушы құрылымдық-жоспарлық элементі.</w:t>
      </w:r>
      <w:r>
        <w:br/>
      </w:r>
      <w:r>
        <w:rPr>
          <w:rFonts w:ascii="Times New Roman"/>
          <w:b w:val="false"/>
          <w:i w:val="false"/>
          <w:color w:val="000000"/>
          <w:sz w:val="28"/>
        </w:rPr>
        <w:t>
      2. Қазақстан Республикасы аумағындағы объектілерді адрестеу жылжымайтын мүлік объектілерінің мекенжайын қалыптастыру мақсатында жүргізіледі.</w:t>
      </w:r>
      <w:r>
        <w:br/>
      </w:r>
      <w:r>
        <w:rPr>
          <w:rFonts w:ascii="Times New Roman"/>
          <w:b w:val="false"/>
          <w:i w:val="false"/>
          <w:color w:val="000000"/>
          <w:sz w:val="28"/>
        </w:rPr>
        <w:t>
      3. Объект мекенжайы қазақ және орыс тілдерінде мазмұндалады.</w:t>
      </w:r>
      <w:r>
        <w:br/>
      </w:r>
      <w:r>
        <w:rPr>
          <w:rFonts w:ascii="Times New Roman"/>
          <w:b w:val="false"/>
          <w:i w:val="false"/>
          <w:color w:val="000000"/>
          <w:sz w:val="28"/>
        </w:rPr>
        <w:t>
      4. Объект мекенжайы:</w:t>
      </w:r>
      <w:r>
        <w:br/>
      </w:r>
      <w:r>
        <w:rPr>
          <w:rFonts w:ascii="Times New Roman"/>
          <w:b w:val="false"/>
          <w:i w:val="false"/>
          <w:color w:val="000000"/>
          <w:sz w:val="28"/>
        </w:rPr>
        <w:t>
      облыстың, ауданның, қаланың, қаладағы ауданның, ауылдық округтің, кенттің, ауылдың атауынан;</w:t>
      </w:r>
      <w:r>
        <w:br/>
      </w:r>
      <w:r>
        <w:rPr>
          <w:rFonts w:ascii="Times New Roman"/>
          <w:b w:val="false"/>
          <w:i w:val="false"/>
          <w:color w:val="000000"/>
          <w:sz w:val="28"/>
        </w:rPr>
        <w:t>
      елді мекеннің құрамдас бөліктерінің атауынан;</w:t>
      </w:r>
      <w:r>
        <w:br/>
      </w:r>
      <w:r>
        <w:rPr>
          <w:rFonts w:ascii="Times New Roman"/>
          <w:b w:val="false"/>
          <w:i w:val="false"/>
          <w:color w:val="000000"/>
          <w:sz w:val="28"/>
        </w:rPr>
        <w:t>
      бастапқы объектінің нөмірінен;</w:t>
      </w:r>
      <w:r>
        <w:br/>
      </w:r>
      <w:r>
        <w:rPr>
          <w:rFonts w:ascii="Times New Roman"/>
          <w:b w:val="false"/>
          <w:i w:val="false"/>
          <w:color w:val="000000"/>
          <w:sz w:val="28"/>
        </w:rPr>
        <w:t xml:space="preserve">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Жылжымайтын мүлік объектілері типтерінің тізбесіне сәйкес кейінгі объектінің нөмірінен тұрады.</w:t>
      </w:r>
      <w:r>
        <w:br/>
      </w:r>
      <w:r>
        <w:rPr>
          <w:rFonts w:ascii="Times New Roman"/>
          <w:b w:val="false"/>
          <w:i w:val="false"/>
          <w:color w:val="000000"/>
          <w:sz w:val="28"/>
        </w:rPr>
        <w:t>
      Жылжымайтын мүлік объектісінің типіне байланысты мекенжайдың құрылымы қосымша элементтермен (корпус, блок, қатар, жүру жолы, сызық) толықтырылады.</w:t>
      </w:r>
      <w:r>
        <w:br/>
      </w:r>
      <w:r>
        <w:rPr>
          <w:rFonts w:ascii="Times New Roman"/>
          <w:b w:val="false"/>
          <w:i w:val="false"/>
          <w:color w:val="000000"/>
          <w:sz w:val="28"/>
        </w:rPr>
        <w:t>
      5. Мекенжайдың деректемелері дедуктивтік әдіспен (жалпыдан жекеге) жазу қатаң анықталған реттілігімен көрсетіледі.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Қостанай облысы елді мекендерінің</w:t>
      </w:r>
      <w:r>
        <w:br/>
      </w:r>
      <w:r>
        <w:rPr>
          <w:rFonts w:ascii="Times New Roman"/>
          <w:b w:val="false"/>
          <w:i w:val="false"/>
          <w:color w:val="000000"/>
          <w:sz w:val="28"/>
        </w:rPr>
        <w:t>
      құрамдас бөліктеріне атаулар беру және</w:t>
      </w:r>
      <w:r>
        <w:br/>
      </w:r>
      <w:r>
        <w:rPr>
          <w:rFonts w:ascii="Times New Roman"/>
          <w:b w:val="false"/>
          <w:i w:val="false"/>
          <w:color w:val="000000"/>
          <w:sz w:val="28"/>
        </w:rPr>
        <w:t>
      атауларын қайта өзгерту тәртібі</w:t>
      </w:r>
      <w:r>
        <w:br/>
      </w:r>
      <w:r>
        <w:rPr>
          <w:rFonts w:ascii="Times New Roman"/>
          <w:b w:val="false"/>
          <w:i w:val="false"/>
          <w:color w:val="000000"/>
          <w:sz w:val="28"/>
        </w:rPr>
        <w:t>
      6. Қостанай облысының елді мекендерінің құрамдас бөліктеріне атау Қазақстан Республикасының әкімшілік-аумақтық құрылысы туралы заңнамамен белгіленген тәртіпте кеңістікте оларды бөлу және айырып тануды қамтамасыз ету үшін беріледі.</w:t>
      </w:r>
      <w:r>
        <w:br/>
      </w:r>
      <w:r>
        <w:rPr>
          <w:rFonts w:ascii="Times New Roman"/>
          <w:b w:val="false"/>
          <w:i w:val="false"/>
          <w:color w:val="000000"/>
          <w:sz w:val="28"/>
        </w:rPr>
        <w:t>
      7. Сәулет және қала құрылысы органы:</w:t>
      </w:r>
      <w:r>
        <w:br/>
      </w:r>
      <w:r>
        <w:rPr>
          <w:rFonts w:ascii="Times New Roman"/>
          <w:b w:val="false"/>
          <w:i w:val="false"/>
          <w:color w:val="000000"/>
          <w:sz w:val="28"/>
        </w:rPr>
        <w:t xml:space="preserve">
      1)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көрсетілген жылжымайтын мүлік объектілеріне реттік нөмірлерді бұйрықпен береді;</w:t>
      </w:r>
      <w:r>
        <w:br/>
      </w:r>
      <w:r>
        <w:rPr>
          <w:rFonts w:ascii="Times New Roman"/>
          <w:b w:val="false"/>
          <w:i w:val="false"/>
          <w:color w:val="000000"/>
          <w:sz w:val="28"/>
        </w:rPr>
        <w:t>
      2) елді мекендердің құрамдас бөліктерінің тізбесін қалыптастырып, елді мекендердің құрамдас бөліктеріне атау беру, қайта атау беру, тарату бойынша әрі қарай жұмыс жүргізу үшін тілдерді дамыту жөніндегі органға жолдайды:</w:t>
      </w:r>
      <w:r>
        <w:br/>
      </w:r>
      <w:r>
        <w:rPr>
          <w:rFonts w:ascii="Times New Roman"/>
          <w:b w:val="false"/>
          <w:i w:val="false"/>
          <w:color w:val="000000"/>
          <w:sz w:val="28"/>
        </w:rPr>
        <w:t>
      атауы жоқтарды;</w:t>
      </w:r>
      <w:r>
        <w:br/>
      </w:r>
      <w:r>
        <w:rPr>
          <w:rFonts w:ascii="Times New Roman"/>
          <w:b w:val="false"/>
          <w:i w:val="false"/>
          <w:color w:val="000000"/>
          <w:sz w:val="28"/>
        </w:rPr>
        <w:t>
      атаулары сәйкесетіндерді;</w:t>
      </w:r>
      <w:r>
        <w:br/>
      </w:r>
      <w:r>
        <w:rPr>
          <w:rFonts w:ascii="Times New Roman"/>
          <w:b w:val="false"/>
          <w:i w:val="false"/>
          <w:color w:val="000000"/>
          <w:sz w:val="28"/>
        </w:rPr>
        <w:t>
      оларда орналасқан жылжымайтын мүлік объектілерін бұзуға байланысты қызметі тоқтатылғандарды;</w:t>
      </w:r>
      <w:r>
        <w:br/>
      </w:r>
      <w:r>
        <w:rPr>
          <w:rFonts w:ascii="Times New Roman"/>
          <w:b w:val="false"/>
          <w:i w:val="false"/>
          <w:color w:val="000000"/>
          <w:sz w:val="28"/>
        </w:rPr>
        <w:t>
      елді мекендердің құрамдас бөліктерінің жеке бұйрықпен бекітілген алдын-ала берілген мекенжай (жобалық нөмірлері);</w:t>
      </w:r>
      <w:r>
        <w:br/>
      </w:r>
      <w:r>
        <w:rPr>
          <w:rFonts w:ascii="Times New Roman"/>
          <w:b w:val="false"/>
          <w:i w:val="false"/>
          <w:color w:val="000000"/>
          <w:sz w:val="28"/>
        </w:rPr>
        <w:t>
      3) қате мекенжай деректерін реттеу мен жою немесе жоқ болуын анықтау мақсатында елді мекен аумағындағы МҚК ААЖ кезекшілік мекенжай жоспарына объектілерге түгендеу деректерін енгізе отыра объектілерге (аулаларды, үйлерді аралап шығу) түгендеу жүргізеді;</w:t>
      </w:r>
      <w:r>
        <w:br/>
      </w:r>
      <w:r>
        <w:rPr>
          <w:rFonts w:ascii="Times New Roman"/>
          <w:b w:val="false"/>
          <w:i w:val="false"/>
          <w:color w:val="000000"/>
          <w:sz w:val="28"/>
        </w:rPr>
        <w:t>
      4) бұзылған үйлердің мекенжайларын таратып, сондай-ақ оларға жаңа мекенжай беріп, осы учаскелерде қайта салынған үйлердің есебін жүргізеді;</w:t>
      </w:r>
      <w:r>
        <w:br/>
      </w:r>
      <w:r>
        <w:rPr>
          <w:rFonts w:ascii="Times New Roman"/>
          <w:b w:val="false"/>
          <w:i w:val="false"/>
          <w:color w:val="000000"/>
          <w:sz w:val="28"/>
        </w:rPr>
        <w:t>
      5) атау беру кезінде пайдаланатын жол мен көше санаттарын қоса, атауға немесе қайта атауға жататын қала құрылысы элементтерінің санаттарын анықтайды;</w:t>
      </w:r>
      <w:r>
        <w:br/>
      </w:r>
      <w:r>
        <w:rPr>
          <w:rFonts w:ascii="Times New Roman"/>
          <w:b w:val="false"/>
          <w:i w:val="false"/>
          <w:color w:val="000000"/>
          <w:sz w:val="28"/>
        </w:rPr>
        <w:t>
      6) елді мекендер аумағында жылжымайтын мүлік объектілерінің сәйкестігін жүзеге асырады;</w:t>
      </w:r>
      <w:r>
        <w:br/>
      </w:r>
      <w:r>
        <w:rPr>
          <w:rFonts w:ascii="Times New Roman"/>
          <w:b w:val="false"/>
          <w:i w:val="false"/>
          <w:color w:val="000000"/>
          <w:sz w:val="28"/>
        </w:rPr>
        <w:t>
      7) жылжымайтын мүлік объектісінің мекенжайы туралы ақпаратты МҚК ААЖ елді мекеннің кезекші мекенжай жоспарына және "Мекенжай тіркелімі" АЖ тіркейді және енгізеді;</w:t>
      </w:r>
      <w:r>
        <w:br/>
      </w:r>
      <w:r>
        <w:rPr>
          <w:rFonts w:ascii="Times New Roman"/>
          <w:b w:val="false"/>
          <w:i w:val="false"/>
          <w:color w:val="000000"/>
          <w:sz w:val="28"/>
        </w:rPr>
        <w:t>
      8) "Мекенжай тіркелімі" ақпараттық жүйеден МТК кодын көрсете отырып, жылжымайтын мүлік объектісінің мекенжайы туралы анықтаманы беруді жүзеге асырады;</w:t>
      </w:r>
      <w:r>
        <w:br/>
      </w:r>
      <w:r>
        <w:rPr>
          <w:rFonts w:ascii="Times New Roman"/>
          <w:b w:val="false"/>
          <w:i w:val="false"/>
          <w:color w:val="000000"/>
          <w:sz w:val="28"/>
        </w:rPr>
        <w:t>
      9) жылжымайтын мүліктің бастапқы және кейінгі объектілерінің реттік нөмірлерін беру, өзгерту, тарату туралы бұйрықтардың көшірмелерін жеті жұмыс күні ішінде әділет органдарына, сондай-ақ барлық мүдделі органдарға ұсынады;</w:t>
      </w:r>
      <w:r>
        <w:br/>
      </w:r>
      <w:r>
        <w:rPr>
          <w:rFonts w:ascii="Times New Roman"/>
          <w:b w:val="false"/>
          <w:i w:val="false"/>
          <w:color w:val="000000"/>
          <w:sz w:val="28"/>
        </w:rPr>
        <w:t xml:space="preserve">
      10) жылжымайтын мүліктің бастапқы және кейінгі объектілерінің мекенжайын уақытылы беру, өзгерту және тарату, сондай-ақ осы </w:t>
      </w:r>
      <w:r>
        <w:rPr>
          <w:rFonts w:ascii="Times New Roman"/>
          <w:b w:val="false"/>
          <w:i w:val="false"/>
          <w:color w:val="000000"/>
          <w:sz w:val="28"/>
        </w:rPr>
        <w:t>Қағиданың</w:t>
      </w:r>
      <w:r>
        <w:rPr>
          <w:rFonts w:ascii="Times New Roman"/>
          <w:b w:val="false"/>
          <w:i w:val="false"/>
          <w:color w:val="000000"/>
          <w:sz w:val="28"/>
        </w:rPr>
        <w:t xml:space="preserve"> барлық нормаларын сақтауды қамтамасыз етеді;</w:t>
      </w:r>
      <w:r>
        <w:br/>
      </w:r>
      <w:r>
        <w:rPr>
          <w:rFonts w:ascii="Times New Roman"/>
          <w:b w:val="false"/>
          <w:i w:val="false"/>
          <w:color w:val="000000"/>
          <w:sz w:val="28"/>
        </w:rPr>
        <w:t>
      11) жылжымайтын мүліктің бастапқы және кейінгі объектілеріне алдын-ала берілген мекенжайды (жобалық нөмірді) береді.</w:t>
      </w:r>
      <w:r>
        <w:br/>
      </w:r>
      <w:r>
        <w:rPr>
          <w:rFonts w:ascii="Times New Roman"/>
          <w:b w:val="false"/>
          <w:i w:val="false"/>
          <w:color w:val="000000"/>
          <w:sz w:val="28"/>
        </w:rPr>
        <w:t>
      8. Тұрақты адрестеуге жататындар:</w:t>
      </w:r>
      <w:r>
        <w:br/>
      </w:r>
      <w:r>
        <w:rPr>
          <w:rFonts w:ascii="Times New Roman"/>
          <w:b w:val="false"/>
          <w:i w:val="false"/>
          <w:color w:val="000000"/>
          <w:sz w:val="28"/>
        </w:rPr>
        <w:t>
      барлық бұрыннан бар, сондай-ақ жаңадан салынған пайдалануға берiлген және құқық беретiн құжаттары бар үйлер, ғимараттар, бұл ретте бағбандық (дача) объектiлерді адрестеу пайдалануға берусiз идентификациялық құжат негiзiнде жүзеге асырылады;</w:t>
      </w:r>
      <w:r>
        <w:br/>
      </w:r>
      <w:r>
        <w:rPr>
          <w:rFonts w:ascii="Times New Roman"/>
          <w:b w:val="false"/>
          <w:i w:val="false"/>
          <w:color w:val="000000"/>
          <w:sz w:val="28"/>
        </w:rPr>
        <w:t>
      жаңа құрылыс немесе қайта қалпына келтiру нәтижесiнде пайда болған гараждар, үйге қосылып, жалғастыра, жапсарластыра-жанастыра салынған үй-жайлар, тұрғын үй-жайлар, мансардтық қабаттар;</w:t>
      </w:r>
      <w:r>
        <w:br/>
      </w:r>
      <w:r>
        <w:rPr>
          <w:rFonts w:ascii="Times New Roman"/>
          <w:b w:val="false"/>
          <w:i w:val="false"/>
          <w:color w:val="000000"/>
          <w:sz w:val="28"/>
        </w:rPr>
        <w:t>
      сәулет, қала құрылысы және құрылыс қызметi туралы заңнамаға сәйкес бiрнеше дербес бөлiктерге бөлу нәтижесiнде пайда болған объектiлер;</w:t>
      </w:r>
      <w:r>
        <w:br/>
      </w:r>
      <w:r>
        <w:rPr>
          <w:rFonts w:ascii="Times New Roman"/>
          <w:b w:val="false"/>
          <w:i w:val="false"/>
          <w:color w:val="000000"/>
          <w:sz w:val="28"/>
        </w:rPr>
        <w:t>
      үйлер мен ғимараттарды салу және пайдалану үшiн ұсынылған меншiк құқығы әдiлет органдарында тiркелген жер учаскелерi.</w:t>
      </w:r>
      <w:r>
        <w:br/>
      </w:r>
      <w:r>
        <w:rPr>
          <w:rFonts w:ascii="Times New Roman"/>
          <w:b w:val="false"/>
          <w:i w:val="false"/>
          <w:color w:val="000000"/>
          <w:sz w:val="28"/>
        </w:rPr>
        <w:t>
      9. Алдын-ала адрестеуге жататындар:</w:t>
      </w:r>
      <w:r>
        <w:br/>
      </w:r>
      <w:r>
        <w:rPr>
          <w:rFonts w:ascii="Times New Roman"/>
          <w:b w:val="false"/>
          <w:i w:val="false"/>
          <w:color w:val="000000"/>
          <w:sz w:val="28"/>
        </w:rPr>
        <w:t>
      жылжымайтын мүлiк объектiлерiн салу үшiн ұсынылған жер учаскелер;</w:t>
      </w:r>
      <w:r>
        <w:br/>
      </w:r>
      <w:r>
        <w:rPr>
          <w:rFonts w:ascii="Times New Roman"/>
          <w:b w:val="false"/>
          <w:i w:val="false"/>
          <w:color w:val="000000"/>
          <w:sz w:val="28"/>
        </w:rPr>
        <w:t>
      пайдалануға беруге әзiрлеу сатысындағы құрылысы аяқталмаған объектiлер;</w:t>
      </w:r>
      <w:r>
        <w:br/>
      </w:r>
      <w:r>
        <w:rPr>
          <w:rFonts w:ascii="Times New Roman"/>
          <w:b w:val="false"/>
          <w:i w:val="false"/>
          <w:color w:val="000000"/>
          <w:sz w:val="28"/>
        </w:rPr>
        <w:t>
      пайдалануға беруге жоспарланған бастапқы объектiлер;</w:t>
      </w:r>
      <w:r>
        <w:br/>
      </w:r>
      <w:r>
        <w:rPr>
          <w:rFonts w:ascii="Times New Roman"/>
          <w:b w:val="false"/>
          <w:i w:val="false"/>
          <w:color w:val="000000"/>
          <w:sz w:val="28"/>
        </w:rPr>
        <w:t>
      пайдалануға беруге жоспарланған бастапқы объектiлер құрамындағы кейінгі объектiлер.</w:t>
      </w:r>
      <w:r>
        <w:br/>
      </w:r>
      <w:r>
        <w:rPr>
          <w:rFonts w:ascii="Times New Roman"/>
          <w:b w:val="false"/>
          <w:i w:val="false"/>
          <w:color w:val="000000"/>
          <w:sz w:val="28"/>
        </w:rPr>
        <w:t>
      Жылжымайтын мүлiктің бастапқы объектiлерiнiң мекенжайы туралы ақпарат "Мекенжай" АЖ тiркеуге жатқызылады.</w:t>
      </w:r>
      <w:r>
        <w:br/>
      </w:r>
      <w:r>
        <w:rPr>
          <w:rFonts w:ascii="Times New Roman"/>
          <w:b w:val="false"/>
          <w:i w:val="false"/>
          <w:color w:val="000000"/>
          <w:sz w:val="28"/>
        </w:rPr>
        <w:t>
      10. Мыналар адрестеуге жатпайды:</w:t>
      </w:r>
      <w:r>
        <w:br/>
      </w:r>
      <w:r>
        <w:rPr>
          <w:rFonts w:ascii="Times New Roman"/>
          <w:b w:val="false"/>
          <w:i w:val="false"/>
          <w:color w:val="000000"/>
          <w:sz w:val="28"/>
        </w:rPr>
        <w:t>
      өз бетiмен тұрғызылған объектiлер;</w:t>
      </w:r>
      <w:r>
        <w:br/>
      </w:r>
      <w:r>
        <w:rPr>
          <w:rFonts w:ascii="Times New Roman"/>
          <w:b w:val="false"/>
          <w:i w:val="false"/>
          <w:color w:val="000000"/>
          <w:sz w:val="28"/>
        </w:rPr>
        <w:t>
      азаматтардың жеке тұрғын үй құрылысына бөлiнген аумақта орналасқан уақытша тағайындалған объектiлер, шаруашылық құрылыстар, гараждар, елдi мекендердiң инженерлiк инфрақұрылым объектiлерi, жеке тұрған жарнамалық құрылымдар, жылу өткiзгiштер, су өткiзгiштер, электр сымдары, кәрiз желiсi, тазартқыш құрылыстар, мұнай айдайтын құрылыстар.</w:t>
      </w:r>
      <w:r>
        <w:br/>
      </w:r>
      <w:r>
        <w:rPr>
          <w:rFonts w:ascii="Times New Roman"/>
          <w:b w:val="false"/>
          <w:i w:val="false"/>
          <w:color w:val="000000"/>
          <w:sz w:val="28"/>
        </w:rPr>
        <w:t>
      11. Елдi мекендердiң құрамдас бөлiктерiне атау беру келесi кезеңдермен жүзеге асырылады:</w:t>
      </w:r>
      <w:r>
        <w:br/>
      </w:r>
      <w:r>
        <w:rPr>
          <w:rFonts w:ascii="Times New Roman"/>
          <w:b w:val="false"/>
          <w:i w:val="false"/>
          <w:color w:val="000000"/>
          <w:sz w:val="28"/>
        </w:rPr>
        <w:t>
      1) сәулет органы атауы берiлмеген, ұқсас атаулары бар елдi мекеннiң құрамдас бөлiктерінiң тiзбесін елдi мекендердiң құрамдас бөлiктерiне атау беру (қайта атау) жұмыстарын әрi қарай жүргiзу үшiн ономастикалық комиссияға жiбередi;</w:t>
      </w:r>
      <w:r>
        <w:br/>
      </w:r>
      <w:r>
        <w:rPr>
          <w:rFonts w:ascii="Times New Roman"/>
          <w:b w:val="false"/>
          <w:i w:val="false"/>
          <w:color w:val="000000"/>
          <w:sz w:val="28"/>
        </w:rPr>
        <w:t>
      2) ономастикалық комиссия елдi мекеннiң құрамдас бөлiктерiне атау беру (қайта атау) мәселелерiн талқылау үшiн ономастикалық комиссия отырысын ұйымдастыру бойынша шараларды жүргiзедi;</w:t>
      </w:r>
      <w:r>
        <w:br/>
      </w:r>
      <w:r>
        <w:rPr>
          <w:rFonts w:ascii="Times New Roman"/>
          <w:b w:val="false"/>
          <w:i w:val="false"/>
          <w:color w:val="000000"/>
          <w:sz w:val="28"/>
        </w:rPr>
        <w:t>
      3) қалалық және аудандық атқарушы органдары елдi мекеннiң құрамдас бөлiктерiне атау беру (қайта атау) туралы мәселелерді шешедi және қалалық және аудандық өкiлдi органдарға бекiту үшiн жолдайды;</w:t>
      </w:r>
      <w:r>
        <w:br/>
      </w:r>
      <w:r>
        <w:rPr>
          <w:rFonts w:ascii="Times New Roman"/>
          <w:b w:val="false"/>
          <w:i w:val="false"/>
          <w:color w:val="000000"/>
          <w:sz w:val="28"/>
        </w:rPr>
        <w:t>
      4) қалалық және аудандық өкiлдi органдар атқарушы органдардың ұсыныстары негiзiнде елдi мекеннiң құрамдас бөлiктерiне атау беру (қайта атау) туралы шешiм шығарады;</w:t>
      </w:r>
      <w:r>
        <w:br/>
      </w:r>
      <w:r>
        <w:rPr>
          <w:rFonts w:ascii="Times New Roman"/>
          <w:b w:val="false"/>
          <w:i w:val="false"/>
          <w:color w:val="000000"/>
          <w:sz w:val="28"/>
        </w:rPr>
        <w:t>
      5) елдi мекеннiң құрамдас бөлiктерiне атаулар беру (қайта атау) туралы өкілді және атқарушы органдардың бiрлескен шешiмдерi мүдделi мемлекеттiк органдар мен басқа ұйымдарға жеткiзiледi;</w:t>
      </w:r>
      <w:r>
        <w:br/>
      </w:r>
      <w:r>
        <w:rPr>
          <w:rFonts w:ascii="Times New Roman"/>
          <w:b w:val="false"/>
          <w:i w:val="false"/>
          <w:color w:val="000000"/>
          <w:sz w:val="28"/>
        </w:rPr>
        <w:t xml:space="preserve">
      6)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14-бабына</w:t>
      </w:r>
      <w:r>
        <w:rPr>
          <w:rFonts w:ascii="Times New Roman"/>
          <w:b w:val="false"/>
          <w:i w:val="false"/>
          <w:color w:val="000000"/>
          <w:sz w:val="28"/>
        </w:rPr>
        <w:t xml:space="preserve"> сәйкес, кент, ауыл, ауылдық округ әкiмi тиiстi аумақ халқының пiкiрiн ескере отырып, осы елдi мекендердiң құрамдас бөлiктеріне атау беру және қайта атау жөніндегі мәселелерді шешедi.</w:t>
      </w:r>
      <w:r>
        <w:br/>
      </w:r>
      <w:r>
        <w:rPr>
          <w:rFonts w:ascii="Times New Roman"/>
          <w:b w:val="false"/>
          <w:i w:val="false"/>
          <w:color w:val="000000"/>
          <w:sz w:val="28"/>
        </w:rPr>
        <w:t>
      12. Бiр жер учаскесiнде бiрыңғай сәулет үйлесiмiн құрушы немесе бiр сәулет-құрылыс кешенiнiң бөлiгi болып табылатын екi немесе одан да көп объект тұрғызылған жағдайда бұл объектiлердiң реттiк нөмiрлерi негiзгi үйдің нөмiрiнен корпустың қосымша нөмiрiнен тұрады. "Корпус" белгiсi олар орналасқан жер учаскесi аумағының қызметтiк қолданысын ескере отырып, үйдің қызметтiк мақсатына және жақын тұрған үйдің қалыптасқан нөмiрленуiне байланысты анықталады.</w:t>
      </w:r>
      <w:r>
        <w:br/>
      </w:r>
      <w:r>
        <w:rPr>
          <w:rFonts w:ascii="Times New Roman"/>
          <w:b w:val="false"/>
          <w:i w:val="false"/>
          <w:color w:val="000000"/>
          <w:sz w:val="28"/>
        </w:rPr>
        <w:t>
      Мұнда үйлердің нөмiрленуi негiзгi үй орналасуын ескере отырып, жер учаскесi аумағына басты кiру жолынан бастап жүргiзiледi.</w:t>
      </w:r>
      <w:r>
        <w:br/>
      </w:r>
      <w:r>
        <w:rPr>
          <w:rFonts w:ascii="Times New Roman"/>
          <w:b w:val="false"/>
          <w:i w:val="false"/>
          <w:color w:val="000000"/>
          <w:sz w:val="28"/>
        </w:rPr>
        <w:t>
      13. Егер объект квартал iшiнде орналасқан және объектiнiң еш бiр қасбетi көшелерге шықпаған болса, объектiнiң реттiк нөмiрiне бөлшек белгiсi арқылы қосымша бүтiн сандар қосылады. Бұл жағдайда негiзгi реттiк нөмiр болып нөмірленуге жататын объектіге ең жақын объектінің реттік нөмірі қолданылады.</w:t>
      </w:r>
      <w:r>
        <w:br/>
      </w:r>
      <w:r>
        <w:rPr>
          <w:rFonts w:ascii="Times New Roman"/>
          <w:b w:val="false"/>
          <w:i w:val="false"/>
          <w:color w:val="000000"/>
          <w:sz w:val="28"/>
        </w:rPr>
        <w:t>
      14. Бөлшек белгiсi арқылы жазылған цифр негiзгi реттiк нөмiрi бар объектiден жойылу мөлшерiне сәйкес өседi. Бөлшек белгiсi арқылы қосымша бүтiн цифрлер немесе бас әрiптер қосуға немесе бөлшек белгiсi бар объектiнiң реттiк нөмiрiне сызықша қосуға рұқсат етiлмейдi.</w:t>
      </w:r>
      <w:r>
        <w:br/>
      </w:r>
      <w:r>
        <w:rPr>
          <w:rFonts w:ascii="Times New Roman"/>
          <w:b w:val="false"/>
          <w:i w:val="false"/>
          <w:color w:val="000000"/>
          <w:sz w:val="28"/>
        </w:rPr>
        <w:t>
      15. Объектiнiң реттiк нөмiрi сәулет және қала құрылысы органдарымен пайдалануға алынған және/немесе қате мекенжайлық деректердi реттеу және жою мақсатында елдi мекен аумағындағы объектiлерге кешендi түгендеу жүргiзу барысында берiледi.</w:t>
      </w:r>
      <w:r>
        <w:br/>
      </w:r>
      <w:r>
        <w:rPr>
          <w:rFonts w:ascii="Times New Roman"/>
          <w:b w:val="false"/>
          <w:i w:val="false"/>
          <w:color w:val="000000"/>
          <w:sz w:val="28"/>
        </w:rPr>
        <w:t>
      16. Осы қаулы қолданысқа енгізілгенге дейін берілген үйлердің реттік нөмірлері және нөмірлеуі өзгеріссіз қалдырылады.</w:t>
      </w:r>
      <w:r>
        <w:br/>
      </w:r>
      <w:r>
        <w:rPr>
          <w:rFonts w:ascii="Times New Roman"/>
          <w:b w:val="false"/>
          <w:i w:val="false"/>
          <w:color w:val="000000"/>
          <w:sz w:val="28"/>
        </w:rPr>
        <w:t>
      17. Жергiлiктi атқарушы органның жер қатынастары бойынша уәкiлеттi органы жер учаскелерiн бөлiп беруде жер учаскесiне бастапқы мекенжай алу үшiн сәулет және қала құрылысы органына өтініш береді. Жер учаскесiн беру туралы шешiмде объектiнiң бастапқы мекенжайы және мекенжай тiркеу коды көрсетiледi.</w:t>
      </w:r>
      <w:r>
        <w:br/>
      </w:r>
      <w:r>
        <w:rPr>
          <w:rFonts w:ascii="Times New Roman"/>
          <w:b w:val="false"/>
          <w:i w:val="false"/>
          <w:color w:val="000000"/>
          <w:sz w:val="28"/>
        </w:rPr>
        <w:t>
      18. Елдi мекеннiң бiр бөлiгiндегi объектiлердiң нөмiрленуi оннан артық бiрлiкке тоқтатылған (жоғалған) жағдайда, сәулет және қала құрылысы органы қайта нөмiрлеудi талап ететiн объектiлердiң нөмiрленуiне өзгерiстер енгiзуге бастама жасайды.</w:t>
      </w:r>
      <w:r>
        <w:br/>
      </w:r>
      <w:r>
        <w:rPr>
          <w:rFonts w:ascii="Times New Roman"/>
          <w:b w:val="false"/>
          <w:i w:val="false"/>
          <w:color w:val="000000"/>
          <w:sz w:val="28"/>
        </w:rPr>
        <w:t>
      19. Оңтүстiктен солтүстiкке (батыстан шығысқа) қарай құрылыстың үздiксiз бағытын түзеген үйлерге (ғимараттарға) реттiк нөмiр беру тиiсiнше оңтүстiктен солтүстiкке (батыстан шығысқа) қарай елдi мекеннiң құрамдас бөлiгiнiң сол жағы бойынша тақ нөмiрлермен және оң жағы бойынша жұп нөмiрлермен жүргiзiледi.</w:t>
      </w:r>
      <w:r>
        <w:br/>
      </w:r>
      <w:r>
        <w:rPr>
          <w:rFonts w:ascii="Times New Roman"/>
          <w:b w:val="false"/>
          <w:i w:val="false"/>
          <w:color w:val="000000"/>
          <w:sz w:val="28"/>
        </w:rPr>
        <w:t>
      20. Жылжымайтын мүлiк объектiсі атауын тарату түгендеу арқылы (әрбiр ауланы және әрбiр үйдi аралап шығу) жылжымайтын мүлiк объектiсінiң физикалық жоқтығы анықталған кезде, сондай-ақ елдi мекеннiң құрамдас бөлiгiне бекiтiлген жылжымайтын мүлiк объектiлерiнiң реттiк нөмiрлерiн ретке келтірген кезде сәулет және қала құрылысы органымен жүзеге асырылады.</w:t>
      </w:r>
      <w:r>
        <w:br/>
      </w:r>
      <w:r>
        <w:rPr>
          <w:rFonts w:ascii="Times New Roman"/>
          <w:b w:val="false"/>
          <w:i w:val="false"/>
          <w:color w:val="000000"/>
          <w:sz w:val="28"/>
        </w:rPr>
        <w:t>
      21. Әртүрлi санаттағы елдi мекеннiң құрамдас бөлiктерiнiң қиылысында орналасқан үйлерге магистральдық көшелердiң жiктегiшiне сәйкес жоғары санатты елдi мекеннiң құрамдас бөлiктерi бойынша реттiк нөмiр берiледi.</w:t>
      </w:r>
      <w:r>
        <w:br/>
      </w:r>
      <w:r>
        <w:rPr>
          <w:rFonts w:ascii="Times New Roman"/>
          <w:b w:val="false"/>
          <w:i w:val="false"/>
          <w:color w:val="000000"/>
          <w:sz w:val="28"/>
        </w:rPr>
        <w:t>
      22. Тең санаттағы елдi мекеннiң құрамдас бөлiгiнiң қиылысында орналасқан үйлерге, үйлердің басты қасбетi шығатын елдi мекеннiң құрамдас бөлiгi бойынша реттiк нөмiр берiледi. Егер бұрышқа бiр үйдің екi бiрдей қасбетi шығып тұрса, реттiк нөмiр елдi мекеннiң орталығы бағытына қарай жүретiн елдi мекеннiң құрамдас бөлiгi бойынша берiледi. Егер үйдің басты қасбетi аула iшiнде орналасқан болса, үй созылып жатқан бойдағы елдi мекеннiң құрамдас бөлiгi бойынша реттiк нөмiр берiледi.</w:t>
      </w:r>
      <w:r>
        <w:br/>
      </w:r>
      <w:r>
        <w:rPr>
          <w:rFonts w:ascii="Times New Roman"/>
          <w:b w:val="false"/>
          <w:i w:val="false"/>
          <w:color w:val="000000"/>
          <w:sz w:val="28"/>
        </w:rPr>
        <w:t>
      23. Алаң периметрiн құрайтын үйлерге реттiк нөмiр беру елдi мекеннiң орталық жағындағы басты жолдан бастап сағат тiлi бағыты бойынша жүргiзiледi. Егер бұрыштық үйде басты қасбетi бар және жалғасушы елдi мекеннiң құрамдас бөлiгi бойында едәуiр созылып жатса, оның нөмiрленуi елдi мекеннiң құрамдас бөлiгi бойынша жүргiзiледi.</w:t>
      </w:r>
      <w:r>
        <w:br/>
      </w:r>
      <w:r>
        <w:rPr>
          <w:rFonts w:ascii="Times New Roman"/>
          <w:b w:val="false"/>
          <w:i w:val="false"/>
          <w:color w:val="000000"/>
          <w:sz w:val="28"/>
        </w:rPr>
        <w:t xml:space="preserve">
      24.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19-тармағының</w:t>
      </w:r>
      <w:r>
        <w:rPr>
          <w:rFonts w:ascii="Times New Roman"/>
          <w:b w:val="false"/>
          <w:i w:val="false"/>
          <w:color w:val="000000"/>
          <w:sz w:val="28"/>
        </w:rPr>
        <w:t xml:space="preserve"> талаптарын орындау мүмкiн болмаған кезде, елдi мекен аумағында жаңа құрылыс табиғи жолмен қалыптасқан жағдайда, сол аумақтағы реттiк нөмiрлердi керi тәртiппен, яғни елдi мекеннiң құрамдас бөлiгiнiң оң жағы бойынша тақ нөмiрлермен және сол жағы бойынша жұп нөмiрлермен солтүстiктен оңтүстiкке немесе шығыстан батысқа қарай беруге болады.</w:t>
      </w:r>
      <w:r>
        <w:br/>
      </w:r>
      <w:r>
        <w:rPr>
          <w:rFonts w:ascii="Times New Roman"/>
          <w:b w:val="false"/>
          <w:i w:val="false"/>
          <w:color w:val="000000"/>
          <w:sz w:val="28"/>
        </w:rPr>
        <w:t>
      25. Мекенжай бiр объектiнiң әртүрлi бөлiктерi үшiн ортақ болып табылады.</w:t>
      </w:r>
      <w:r>
        <w:br/>
      </w:r>
      <w:r>
        <w:rPr>
          <w:rFonts w:ascii="Times New Roman"/>
          <w:b w:val="false"/>
          <w:i w:val="false"/>
          <w:color w:val="000000"/>
          <w:sz w:val="28"/>
        </w:rPr>
        <w:t xml:space="preserve">
      26. Бiрiздi нөмiрленген нөмiрлерi бар екi үйдің, ғимараттың аралығында орналасқан үйлерді нөмiрлеуді (объектiлер қою), осы </w:t>
      </w:r>
      <w:r>
        <w:rPr>
          <w:rFonts w:ascii="Times New Roman"/>
          <w:b w:val="false"/>
          <w:i w:val="false"/>
          <w:color w:val="000000"/>
          <w:sz w:val="28"/>
        </w:rPr>
        <w:t>Қағидаға</w:t>
      </w:r>
      <w:r>
        <w:rPr>
          <w:rFonts w:ascii="Times New Roman"/>
          <w:b w:val="false"/>
          <w:i w:val="false"/>
          <w:color w:val="000000"/>
          <w:sz w:val="28"/>
        </w:rPr>
        <w:t xml:space="preserve"> сәйкес тиiстi объектiнiң кiшi нөмiрiне бөлшек белгiсiн қосуды қолдана отырып жүргiзу қажет.</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Қорытынды қағидалар</w:t>
      </w:r>
      <w:r>
        <w:br/>
      </w:r>
      <w:r>
        <w:rPr>
          <w:rFonts w:ascii="Times New Roman"/>
          <w:b w:val="false"/>
          <w:i w:val="false"/>
          <w:color w:val="000000"/>
          <w:sz w:val="28"/>
        </w:rPr>
        <w:t xml:space="preserve">
      27. </w:t>
      </w:r>
      <w:r>
        <w:rPr>
          <w:rFonts w:ascii="Times New Roman"/>
          <w:b w:val="false"/>
          <w:i w:val="false"/>
          <w:color w:val="000000"/>
          <w:sz w:val="28"/>
        </w:rPr>
        <w:t>Қағидада</w:t>
      </w:r>
      <w:r>
        <w:rPr>
          <w:rFonts w:ascii="Times New Roman"/>
          <w:b w:val="false"/>
          <w:i w:val="false"/>
          <w:color w:val="000000"/>
          <w:sz w:val="28"/>
        </w:rPr>
        <w:t xml:space="preserve"> қамтылмаған қатынастар Қазақстан Республикасының қолданыстағы заңнамасымен реттеледі.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аумағындағы</w:t>
            </w:r>
            <w:r>
              <w:br/>
            </w:r>
            <w:r>
              <w:rPr>
                <w:rFonts w:ascii="Times New Roman"/>
                <w:b w:val="false"/>
                <w:i w:val="false"/>
                <w:color w:val="000000"/>
                <w:sz w:val="20"/>
              </w:rPr>
              <w:t>елді мекеннің құрамдас бөліктеріне</w:t>
            </w:r>
            <w:r>
              <w:br/>
            </w:r>
            <w:r>
              <w:rPr>
                <w:rFonts w:ascii="Times New Roman"/>
                <w:b w:val="false"/>
                <w:i w:val="false"/>
                <w:color w:val="000000"/>
                <w:sz w:val="20"/>
              </w:rPr>
              <w:t>атау беру және атауын қайта өзгерту</w:t>
            </w:r>
            <w:r>
              <w:br/>
            </w:r>
            <w:r>
              <w:rPr>
                <w:rFonts w:ascii="Times New Roman"/>
                <w:b w:val="false"/>
                <w:i w:val="false"/>
                <w:color w:val="000000"/>
                <w:sz w:val="20"/>
              </w:rPr>
              <w:t xml:space="preserve">тәртібін жүргізу жөніндегі қағидалар, </w:t>
            </w:r>
            <w:r>
              <w:br/>
            </w:r>
            <w:r>
              <w:rPr>
                <w:rFonts w:ascii="Times New Roman"/>
                <w:b w:val="false"/>
                <w:i w:val="false"/>
                <w:color w:val="000000"/>
                <w:sz w:val="20"/>
              </w:rPr>
              <w:t>жер төлемдеріне, ғимараттарға және</w:t>
            </w:r>
            <w:r>
              <w:br/>
            </w:r>
            <w:r>
              <w:rPr>
                <w:rFonts w:ascii="Times New Roman"/>
                <w:b w:val="false"/>
                <w:i w:val="false"/>
                <w:color w:val="000000"/>
                <w:sz w:val="20"/>
              </w:rPr>
              <w:t>құрылыстарға реттік нөмірлер беру</w:t>
            </w:r>
            <w:r>
              <w:br/>
            </w:r>
            <w:r>
              <w:rPr>
                <w:rFonts w:ascii="Times New Roman"/>
                <w:b w:val="false"/>
                <w:i w:val="false"/>
                <w:color w:val="000000"/>
                <w:sz w:val="20"/>
              </w:rPr>
              <w:t>талаптарына 1-қосымша</w:t>
            </w:r>
          </w:p>
        </w:tc>
      </w:tr>
    </w:tbl>
    <w:p>
      <w:pPr>
        <w:spacing w:after="0"/>
        <w:ind w:left="0"/>
        <w:jc w:val="left"/>
      </w:pPr>
      <w:r>
        <w:rPr>
          <w:rFonts w:ascii="Times New Roman"/>
          <w:b/>
          <w:i w:val="false"/>
          <w:color w:val="000000"/>
        </w:rPr>
        <w:t xml:space="preserve"> Әкiмшiлiк-аумақтық бiрлiктер типтерi</w:t>
      </w:r>
      <w:r>
        <w:br/>
      </w:r>
      <w:r>
        <w:rPr>
          <w:rFonts w:ascii="Times New Roman"/>
          <w:b/>
          <w:i w:val="false"/>
          <w:color w:val="000000"/>
        </w:rPr>
        <w:t>атауларының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1"/>
        <w:gridCol w:w="6909"/>
      </w:tblGrid>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тiлiндегi атау</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қала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маңызы бар қала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Бөлiмше</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айрығы</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Станса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шаруашылық</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Шипажай</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аумағындағы</w:t>
            </w:r>
            <w:r>
              <w:br/>
            </w:r>
            <w:r>
              <w:rPr>
                <w:rFonts w:ascii="Times New Roman"/>
                <w:b w:val="false"/>
                <w:i w:val="false"/>
                <w:color w:val="000000"/>
                <w:sz w:val="20"/>
              </w:rPr>
              <w:t>елді мекеннің құрамдас бөліктеріне</w:t>
            </w:r>
            <w:r>
              <w:br/>
            </w:r>
            <w:r>
              <w:rPr>
                <w:rFonts w:ascii="Times New Roman"/>
                <w:b w:val="false"/>
                <w:i w:val="false"/>
                <w:color w:val="000000"/>
                <w:sz w:val="20"/>
              </w:rPr>
              <w:t>атау беру және атауын қайта өзгерту</w:t>
            </w:r>
            <w:r>
              <w:br/>
            </w:r>
            <w:r>
              <w:rPr>
                <w:rFonts w:ascii="Times New Roman"/>
                <w:b w:val="false"/>
                <w:i w:val="false"/>
                <w:color w:val="000000"/>
                <w:sz w:val="20"/>
              </w:rPr>
              <w:t xml:space="preserve">тәртібін жүргізу жөніндегі қағидалар, </w:t>
            </w:r>
            <w:r>
              <w:br/>
            </w:r>
            <w:r>
              <w:rPr>
                <w:rFonts w:ascii="Times New Roman"/>
                <w:b w:val="false"/>
                <w:i w:val="false"/>
                <w:color w:val="000000"/>
                <w:sz w:val="20"/>
              </w:rPr>
              <w:t>жер төлемдеріне, ғимараттарға және</w:t>
            </w:r>
            <w:r>
              <w:br/>
            </w:r>
            <w:r>
              <w:rPr>
                <w:rFonts w:ascii="Times New Roman"/>
                <w:b w:val="false"/>
                <w:i w:val="false"/>
                <w:color w:val="000000"/>
                <w:sz w:val="20"/>
              </w:rPr>
              <w:t>құрылыстарға реттік нөмірлер беру</w:t>
            </w:r>
            <w:r>
              <w:br/>
            </w:r>
            <w:r>
              <w:rPr>
                <w:rFonts w:ascii="Times New Roman"/>
                <w:b w:val="false"/>
                <w:i w:val="false"/>
                <w:color w:val="000000"/>
                <w:sz w:val="20"/>
              </w:rPr>
              <w:t>талаптарына 2-қосымша</w:t>
            </w:r>
          </w:p>
        </w:tc>
      </w:tr>
    </w:tbl>
    <w:p>
      <w:pPr>
        <w:spacing w:after="0"/>
        <w:ind w:left="0"/>
        <w:jc w:val="left"/>
      </w:pPr>
      <w:r>
        <w:rPr>
          <w:rFonts w:ascii="Times New Roman"/>
          <w:b/>
          <w:i w:val="false"/>
          <w:color w:val="000000"/>
        </w:rPr>
        <w:t xml:space="preserve"> Елдi мекеннiң құрамдас бөлiктерi</w:t>
      </w:r>
      <w:r>
        <w:br/>
      </w:r>
      <w:r>
        <w:rPr>
          <w:rFonts w:ascii="Times New Roman"/>
          <w:b/>
          <w:i w:val="false"/>
          <w:color w:val="000000"/>
        </w:rPr>
        <w:t>типтерi атауларының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8113"/>
      </w:tblGrid>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тiлiндегi атау</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Бульвар</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Аллея</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Даңғыл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Сызық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Жағалау</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Тұйық көше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Өтпе жол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Қыстау</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бөлiм</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айрығы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Станса</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базасы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аудан</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Орам</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 бекетi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Шоссе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Даңғыл жол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Cаяжай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Алқап</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қоғамы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қоғамы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алқабы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Бау-бақша (Бағбандық) қоғамы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алабы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Өнеркәсiптiк аймақ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Бөлiмше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Тұйық көше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Бағбандық ұжым</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иелерiнiң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Бағбандық серiктестiк</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алабы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Қоныс</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учаскелерi иелерiнiң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Кеден бекетi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Кардон</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гараж иелерiнiң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Гараж-құрылыс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Әуесқой бағбаншылардың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Заимка</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Алаңқай</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кешенi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кварталы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пайдаланушылар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 кварталы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Бау-бақша тұтынушылар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Бау-бақша қоғамы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аумағындағы</w:t>
            </w:r>
            <w:r>
              <w:br/>
            </w:r>
            <w:r>
              <w:rPr>
                <w:rFonts w:ascii="Times New Roman"/>
                <w:b w:val="false"/>
                <w:i w:val="false"/>
                <w:color w:val="000000"/>
                <w:sz w:val="20"/>
              </w:rPr>
              <w:t>елді мекеннің құрамдас бөліктеріне</w:t>
            </w:r>
            <w:r>
              <w:br/>
            </w:r>
            <w:r>
              <w:rPr>
                <w:rFonts w:ascii="Times New Roman"/>
                <w:b w:val="false"/>
                <w:i w:val="false"/>
                <w:color w:val="000000"/>
                <w:sz w:val="20"/>
              </w:rPr>
              <w:t>атау беру және атауын қайта өзгерту</w:t>
            </w:r>
            <w:r>
              <w:br/>
            </w:r>
            <w:r>
              <w:rPr>
                <w:rFonts w:ascii="Times New Roman"/>
                <w:b w:val="false"/>
                <w:i w:val="false"/>
                <w:color w:val="000000"/>
                <w:sz w:val="20"/>
              </w:rPr>
              <w:t xml:space="preserve">тәртібін жүргізу жөніндегі қағидалар, </w:t>
            </w:r>
            <w:r>
              <w:br/>
            </w:r>
            <w:r>
              <w:rPr>
                <w:rFonts w:ascii="Times New Roman"/>
                <w:b w:val="false"/>
                <w:i w:val="false"/>
                <w:color w:val="000000"/>
                <w:sz w:val="20"/>
              </w:rPr>
              <w:t>жер төлемдеріне, ғимараттарға және</w:t>
            </w:r>
            <w:r>
              <w:br/>
            </w:r>
            <w:r>
              <w:rPr>
                <w:rFonts w:ascii="Times New Roman"/>
                <w:b w:val="false"/>
                <w:i w:val="false"/>
                <w:color w:val="000000"/>
                <w:sz w:val="20"/>
              </w:rPr>
              <w:t>құрылыстарға реттік нөмірлер беру</w:t>
            </w:r>
            <w:r>
              <w:br/>
            </w:r>
            <w:r>
              <w:rPr>
                <w:rFonts w:ascii="Times New Roman"/>
                <w:b w:val="false"/>
                <w:i w:val="false"/>
                <w:color w:val="000000"/>
                <w:sz w:val="20"/>
              </w:rPr>
              <w:t>талаптарына 3-қосымша</w:t>
            </w:r>
          </w:p>
        </w:tc>
      </w:tr>
    </w:tbl>
    <w:p>
      <w:pPr>
        <w:spacing w:after="0"/>
        <w:ind w:left="0"/>
        <w:jc w:val="left"/>
      </w:pPr>
      <w:r>
        <w:rPr>
          <w:rFonts w:ascii="Times New Roman"/>
          <w:b/>
          <w:i w:val="false"/>
          <w:color w:val="000000"/>
        </w:rPr>
        <w:t xml:space="preserve"> Жылжымайтын мүлiк объектiлерi</w:t>
      </w:r>
      <w:r>
        <w:br/>
      </w:r>
      <w:r>
        <w:rPr>
          <w:rFonts w:ascii="Times New Roman"/>
          <w:b/>
          <w:i w:val="false"/>
          <w:color w:val="000000"/>
        </w:rPr>
        <w:t>типтерiнiң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8527"/>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тiлiндегi атау</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қоры</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Өндiрiстiк үйлер</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 бiлiм және тәрбие объектiлерi</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және демалыс объектiлерi</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және қоғамдық ұйымдар және басқармалар</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шынықтыру-сауықтыру және спорт объектiлерi</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Мәдени-ағарту және ойын-сауық мекемелерi объектiлерi</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 объектiлерi</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объектiлерi</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объектiлерi</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қызмет көрсету объектiлерi</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Көлiкке және халыққа тiкелей қызмет көрсетуге</w:t>
            </w:r>
            <w:r>
              <w:br/>
            </w:r>
            <w:r>
              <w:rPr>
                <w:rFonts w:ascii="Times New Roman"/>
                <w:b w:val="false"/>
                <w:i w:val="false"/>
                <w:color w:val="000000"/>
                <w:sz w:val="20"/>
              </w:rPr>
              <w:t>
арналған өндiрiстiк объектiлер</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Өнеркәсiптiк және қойма объектiлерi</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маңы аймағының көгалдандырылған аумақтары</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Тұруға уақытша жарамсыз объектiлер</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және мал шаруашылығы мақсатындағы</w:t>
            </w:r>
            <w:r>
              <w:br/>
            </w:r>
            <w:r>
              <w:rPr>
                <w:rFonts w:ascii="Times New Roman"/>
                <w:b w:val="false"/>
                <w:i w:val="false"/>
                <w:color w:val="000000"/>
                <w:sz w:val="20"/>
              </w:rPr>
              <w:t>
объектiлер</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Бағбандық учаскелер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