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8902" w14:textId="6868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2010-2012 жылдарға арналған облыстық бюджеті туралы" мәслихаттың 2009 жылғы 20 желтоқсандағы № 243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мәслихатының 2010 жылғы 16 сәуірдегі № 294 шешімі. Қостанай облысының Әділет департаментінде 2010 жылғы 20 сәуірде № 3713 тіркелді</w:t>
      </w:r>
    </w:p>
    <w:p>
      <w:pPr>
        <w:spacing w:after="0"/>
        <w:ind w:left="0"/>
        <w:jc w:val="both"/>
      </w:pPr>
      <w:bookmarkStart w:name="z1" w:id="0"/>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"Қостанай облысының 2010-2012 жылдарға арналған облыстық бюджеті туралы" мәслихаттың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актілердің мемлекеттік тіркеу тізілімінде 3700 нөмірімен тіркелген, "Қостанай таңы" және "Костанайские новости" газеттерінде 2010 жылғы 7 қаңтарда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"89268570,6" деген сандар "88481781,6" деген сандармен ауыстырылсын;</w:t>
      </w:r>
      <w:r>
        <w:br/>
      </w:r>
      <w:r>
        <w:rPr>
          <w:rFonts w:ascii="Times New Roman"/>
          <w:b w:val="false"/>
          <w:i w:val="false"/>
          <w:color w:val="000000"/>
          <w:sz w:val="28"/>
        </w:rPr>
        <w:t>
      "86296764,0" деген сандар "85509975,0"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"88797716,6" деген сандар "88198669,2" деген сандармен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"497328,0" деген сандар "493392,5"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"- 881215,0" деген сандар "- 1065021,1"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"881215,0" деген сандар "1065021,1"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"4085579,0" деген сандар "2043733,0" деген сандарымен ауыстырылсын;</w:t>
      </w:r>
      <w:r>
        <w:br/>
      </w:r>
      <w:r>
        <w:rPr>
          <w:rFonts w:ascii="Times New Roman"/>
          <w:b w:val="false"/>
          <w:i w:val="false"/>
          <w:color w:val="000000"/>
          <w:sz w:val="28"/>
        </w:rPr>
        <w:t>
      "806123,0" деген сандар "832435,0" деген сандармен ауыстырылсын;</w:t>
      </w:r>
      <w:r>
        <w:br/>
      </w:r>
      <w:r>
        <w:rPr>
          <w:rFonts w:ascii="Times New Roman"/>
          <w:b w:val="false"/>
          <w:i w:val="false"/>
          <w:color w:val="000000"/>
          <w:sz w:val="28"/>
        </w:rPr>
        <w:t>
      "7620541,0" деген сандар "7575171,0" деген сандармен ауыстырылсын;</w:t>
      </w:r>
      <w:r>
        <w:br/>
      </w:r>
      <w:r>
        <w:rPr>
          <w:rFonts w:ascii="Times New Roman"/>
          <w:b w:val="false"/>
          <w:i w:val="false"/>
          <w:color w:val="000000"/>
          <w:sz w:val="28"/>
        </w:rPr>
        <w:t>
      "37498,0" деген сандар "39273,0"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6-тармағында</w:t>
      </w:r>
      <w:r>
        <w:rPr>
          <w:rFonts w:ascii="Times New Roman"/>
          <w:b w:val="false"/>
          <w:i w:val="false"/>
          <w:color w:val="000000"/>
          <w:sz w:val="28"/>
        </w:rPr>
        <w:t>:</w:t>
      </w:r>
      <w:r>
        <w:br/>
      </w:r>
      <w:r>
        <w:rPr>
          <w:rFonts w:ascii="Times New Roman"/>
          <w:b w:val="false"/>
          <w:i w:val="false"/>
          <w:color w:val="000000"/>
          <w:sz w:val="28"/>
        </w:rPr>
        <w:t>
      "1855505,0" деген сандар "805440,0"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6-1-тармағында</w:t>
      </w:r>
      <w:r>
        <w:rPr>
          <w:rFonts w:ascii="Times New Roman"/>
          <w:b w:val="false"/>
          <w:i w:val="false"/>
          <w:color w:val="000000"/>
          <w:sz w:val="28"/>
        </w:rPr>
        <w:t>:</w:t>
      </w:r>
      <w:r>
        <w:br/>
      </w:r>
      <w:r>
        <w:rPr>
          <w:rFonts w:ascii="Times New Roman"/>
          <w:b w:val="false"/>
          <w:i w:val="false"/>
          <w:color w:val="000000"/>
          <w:sz w:val="28"/>
        </w:rPr>
        <w:t>
      "37598,0" деген сандар "37961,0" деген сандармен ауыстырылсын;</w:t>
      </w:r>
      <w:r>
        <w:br/>
      </w:r>
      <w:r>
        <w:rPr>
          <w:rFonts w:ascii="Times New Roman"/>
          <w:b w:val="false"/>
          <w:i w:val="false"/>
          <w:color w:val="000000"/>
          <w:sz w:val="28"/>
        </w:rPr>
        <w:t>
      "5568,0" деген сандар "5931,0"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2010 жылға арналған облыстық бюджетте нысаналы ағымдағы трансферттер және аудандар мен қалалар бюджеттерін дамытуға арналған трансферттер қарастырылғаны ескерілсін, оның ішінде:</w:t>
      </w:r>
      <w:r>
        <w:br/>
      </w:r>
      <w:r>
        <w:rPr>
          <w:rFonts w:ascii="Times New Roman"/>
          <w:b w:val="false"/>
          <w:i w:val="false"/>
          <w:color w:val="000000"/>
          <w:sz w:val="28"/>
        </w:rPr>
        <w:t>
      білім беру ұйымдарының материалдық-техникалық базасын нығайтуға – 172000,0 мың теңге;</w:t>
      </w:r>
      <w:r>
        <w:br/>
      </w:r>
      <w:r>
        <w:rPr>
          <w:rFonts w:ascii="Times New Roman"/>
          <w:b w:val="false"/>
          <w:i w:val="false"/>
          <w:color w:val="000000"/>
          <w:sz w:val="28"/>
        </w:rPr>
        <w:t>
      коммуналдық меншік объектілерінің материалдық-техникалық базасын нығайтуға – 227600,0 мың теңге;</w:t>
      </w:r>
      <w:r>
        <w:br/>
      </w:r>
      <w:r>
        <w:rPr>
          <w:rFonts w:ascii="Times New Roman"/>
          <w:b w:val="false"/>
          <w:i w:val="false"/>
          <w:color w:val="000000"/>
          <w:sz w:val="28"/>
        </w:rPr>
        <w:t>
      білім беру объектілерінің құрылысына және қайта жаңғыртуға – 227290,0 мың теңге;</w:t>
      </w:r>
      <w:r>
        <w:br/>
      </w:r>
      <w:r>
        <w:rPr>
          <w:rFonts w:ascii="Times New Roman"/>
          <w:b w:val="false"/>
          <w:i w:val="false"/>
          <w:color w:val="000000"/>
          <w:sz w:val="28"/>
        </w:rPr>
        <w:t>
      инженерлік-коммуникациялық инфрақұрылымын дамытуға, жайластыру және сатып алуға - 60000,0 мың теңге;</w:t>
      </w:r>
      <w:r>
        <w:br/>
      </w:r>
      <w:r>
        <w:rPr>
          <w:rFonts w:ascii="Times New Roman"/>
          <w:b w:val="false"/>
          <w:i w:val="false"/>
          <w:color w:val="000000"/>
          <w:sz w:val="28"/>
        </w:rPr>
        <w:t>
      сумен жабдықтау жүйесін дамытуға – 184360,0 мың теңге;</w:t>
      </w:r>
      <w:r>
        <w:br/>
      </w:r>
      <w:r>
        <w:rPr>
          <w:rFonts w:ascii="Times New Roman"/>
          <w:b w:val="false"/>
          <w:i w:val="false"/>
          <w:color w:val="000000"/>
          <w:sz w:val="28"/>
        </w:rPr>
        <w:t>
      мәдениет нысандарын дамытуға – 9628,0 мың теңге.</w:t>
      </w:r>
      <w:r>
        <w:br/>
      </w:r>
      <w:r>
        <w:rPr>
          <w:rFonts w:ascii="Times New Roman"/>
          <w:b w:val="false"/>
          <w:i w:val="false"/>
          <w:color w:val="000000"/>
          <w:sz w:val="28"/>
        </w:rPr>
        <w:t>
      жылу энергетикалық жүйесін дамытуға – 23224,0 теңге;</w:t>
      </w:r>
      <w:r>
        <w:br/>
      </w:r>
      <w:r>
        <w:rPr>
          <w:rFonts w:ascii="Times New Roman"/>
          <w:b w:val="false"/>
          <w:i w:val="false"/>
          <w:color w:val="000000"/>
          <w:sz w:val="28"/>
        </w:rPr>
        <w:t>
      көлік инфрақұрылымын дамытуға – 833733,0 мың теңге;</w:t>
      </w:r>
      <w:r>
        <w:br/>
      </w:r>
      <w:r>
        <w:rPr>
          <w:rFonts w:ascii="Times New Roman"/>
          <w:b w:val="false"/>
          <w:i w:val="false"/>
          <w:color w:val="000000"/>
          <w:sz w:val="28"/>
        </w:rPr>
        <w:t>
      білім беру ұйымдарын ағымдағы ұстауға – 70031,0 мың теңге;</w:t>
      </w:r>
      <w:r>
        <w:br/>
      </w:r>
      <w:r>
        <w:rPr>
          <w:rFonts w:ascii="Times New Roman"/>
          <w:b w:val="false"/>
          <w:i w:val="false"/>
          <w:color w:val="000000"/>
          <w:sz w:val="28"/>
        </w:rPr>
        <w:t>
      білім беру ұйымдарын күрделі жөндеуге - 365732,0 мың теңге;</w:t>
      </w:r>
      <w:r>
        <w:br/>
      </w:r>
      <w:r>
        <w:rPr>
          <w:rFonts w:ascii="Times New Roman"/>
          <w:b w:val="false"/>
          <w:i w:val="false"/>
          <w:color w:val="000000"/>
          <w:sz w:val="28"/>
        </w:rPr>
        <w:t>
      мектепке дейінгі ұйымдар мен мектептерді ағымдағы жөндеуге - 25300,0 мың теңге;</w:t>
      </w:r>
      <w:r>
        <w:br/>
      </w:r>
      <w:r>
        <w:rPr>
          <w:rFonts w:ascii="Times New Roman"/>
          <w:b w:val="false"/>
          <w:i w:val="false"/>
          <w:color w:val="000000"/>
          <w:sz w:val="28"/>
        </w:rPr>
        <w:t>
      облыстық "Тың-2010" спартакиадасын өткізуге арналған іс-шараларға – 70000,0 мың теңге;</w:t>
      </w:r>
      <w:r>
        <w:br/>
      </w:r>
      <w:r>
        <w:rPr>
          <w:rFonts w:ascii="Times New Roman"/>
          <w:b w:val="false"/>
          <w:i w:val="false"/>
          <w:color w:val="000000"/>
          <w:sz w:val="28"/>
        </w:rPr>
        <w:t>
      құрылыс салу жобаларын әзірлеуге - 51556,0 мың теңге;</w:t>
      </w:r>
      <w:r>
        <w:br/>
      </w:r>
      <w:r>
        <w:rPr>
          <w:rFonts w:ascii="Times New Roman"/>
          <w:b w:val="false"/>
          <w:i w:val="false"/>
          <w:color w:val="000000"/>
          <w:sz w:val="28"/>
        </w:rPr>
        <w:t>
      халықтың әлеуметтік жағынан қорғалатын жіктері қатарынан шыққан жастарға әлеуметтік көмекке - 42199,0 мың теңге;</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бағасының айырмашылығын жабуға - 196336,3 мың теңге;</w:t>
      </w:r>
      <w:r>
        <w:br/>
      </w:r>
      <w:r>
        <w:rPr>
          <w:rFonts w:ascii="Times New Roman"/>
          <w:b w:val="false"/>
          <w:i w:val="false"/>
          <w:color w:val="000000"/>
          <w:sz w:val="28"/>
        </w:rPr>
        <w:t>
      электр желілерін жөндеуге – 15000,0 мың теңге;</w:t>
      </w:r>
      <w:r>
        <w:br/>
      </w:r>
      <w:r>
        <w:rPr>
          <w:rFonts w:ascii="Times New Roman"/>
          <w:b w:val="false"/>
          <w:i w:val="false"/>
          <w:color w:val="000000"/>
          <w:sz w:val="28"/>
        </w:rPr>
        <w:t>
      коммуналдық меншік объектілерін ұстау мен жөндеуге және елді мекендерді абаттандыруға - 186130,0 мың теңге;</w:t>
      </w:r>
      <w:r>
        <w:br/>
      </w:r>
      <w:r>
        <w:rPr>
          <w:rFonts w:ascii="Times New Roman"/>
          <w:b w:val="false"/>
          <w:i w:val="false"/>
          <w:color w:val="000000"/>
          <w:sz w:val="28"/>
        </w:rPr>
        <w:t>
      көшелерді күрделі жөндеуге - 92404,0 мың теңге;</w:t>
      </w:r>
      <w:r>
        <w:br/>
      </w:r>
      <w:r>
        <w:rPr>
          <w:rFonts w:ascii="Times New Roman"/>
          <w:b w:val="false"/>
          <w:i w:val="false"/>
          <w:color w:val="000000"/>
          <w:sz w:val="28"/>
        </w:rPr>
        <w:t>
      автомобиль жолдарының және елді мекендер көшелерінің жарамдылығын қамтамасыз етуге – 630020,0 мың теңге;</w:t>
      </w:r>
      <w:r>
        <w:br/>
      </w:r>
      <w:r>
        <w:rPr>
          <w:rFonts w:ascii="Times New Roman"/>
          <w:b w:val="false"/>
          <w:i w:val="false"/>
          <w:color w:val="000000"/>
          <w:sz w:val="28"/>
        </w:rPr>
        <w:t>
      мәдениет нысандарын жөндеуге – 5000,0 мың теңге;</w:t>
      </w:r>
      <w:r>
        <w:br/>
      </w:r>
      <w:r>
        <w:rPr>
          <w:rFonts w:ascii="Times New Roman"/>
          <w:b w:val="false"/>
          <w:i w:val="false"/>
          <w:color w:val="000000"/>
          <w:sz w:val="28"/>
        </w:rPr>
        <w:t>
      ескерткіш орнатуға - 4700,0 мың теңге;</w:t>
      </w:r>
      <w:r>
        <w:br/>
      </w:r>
      <w:r>
        <w:rPr>
          <w:rFonts w:ascii="Times New Roman"/>
          <w:b w:val="false"/>
          <w:i w:val="false"/>
          <w:color w:val="000000"/>
          <w:sz w:val="28"/>
        </w:rPr>
        <w:t>
      су тоғандарын балықпен толтыруға - 5000,0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52000,0 мың теңге;</w:t>
      </w:r>
      <w:r>
        <w:br/>
      </w:r>
      <w:r>
        <w:rPr>
          <w:rFonts w:ascii="Times New Roman"/>
          <w:b w:val="false"/>
          <w:i w:val="false"/>
          <w:color w:val="000000"/>
          <w:sz w:val="28"/>
        </w:rPr>
        <w:t>
      кенттік әкімдіктің ғимаратын ағымдағы жөндеуге – 5000,0 мың теңге;</w:t>
      </w:r>
      <w:r>
        <w:br/>
      </w:r>
      <w:r>
        <w:rPr>
          <w:rFonts w:ascii="Times New Roman"/>
          <w:b w:val="false"/>
          <w:i w:val="false"/>
          <w:color w:val="000000"/>
          <w:sz w:val="28"/>
        </w:rPr>
        <w:t>
      мемлекеттік коммуналдық тұрғын үй қорының тұрғын үйі құрылысына және (немесе) сатып алуға - 32702,0 мың теңге.</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2010 жылға арналған облыстық бюджетте мынадай мөлшерлерде республикалық бюджеттен нысаналы ағымдағы трансферттер түсімі қарастырылғаны ескерілсін:</w:t>
      </w:r>
      <w:r>
        <w:br/>
      </w:r>
      <w:r>
        <w:rPr>
          <w:rFonts w:ascii="Times New Roman"/>
          <w:b w:val="false"/>
          <w:i w:val="false"/>
          <w:color w:val="000000"/>
          <w:sz w:val="28"/>
        </w:rPr>
        <w:t>
      131611,0 мың теңге – облыстық бюджет бағдарламасы бойынша жаңадан пайдалануға берілетін денсаулық сақтау нысандарын ұстауға;</w:t>
      </w:r>
      <w:r>
        <w:br/>
      </w:r>
      <w:r>
        <w:rPr>
          <w:rFonts w:ascii="Times New Roman"/>
          <w:b w:val="false"/>
          <w:i w:val="false"/>
          <w:color w:val="000000"/>
          <w:sz w:val="28"/>
        </w:rPr>
        <w:t>
      143068,0 мың теңге – жаңадан пайдалануға берілетін білім беру нысандарын ұстауға;</w:t>
      </w:r>
      <w:r>
        <w:br/>
      </w:r>
      <w:r>
        <w:rPr>
          <w:rFonts w:ascii="Times New Roman"/>
          <w:b w:val="false"/>
          <w:i w:val="false"/>
          <w:color w:val="000000"/>
          <w:sz w:val="28"/>
        </w:rPr>
        <w:t>
      1400,0 мың теңге – облыстық бюджет бағдарламасы бойынша "Өзін өзі тану" кабинеттеріне арналған жабдықтар сатып алуға;</w:t>
      </w:r>
      <w:r>
        <w:br/>
      </w:r>
      <w:r>
        <w:rPr>
          <w:rFonts w:ascii="Times New Roman"/>
          <w:b w:val="false"/>
          <w:i w:val="false"/>
          <w:color w:val="000000"/>
          <w:sz w:val="28"/>
        </w:rPr>
        <w:t>
      76305,0 мың теңге – білім берудің мектепке дейінгі ұйымдарын, орта, техникалық және кәсіптік, орта білімнен кейінгі білім беру ұйымдарын, біліктілік арттыру институттарын "Өзін өзі тану" пәні бойынша оқу материалдарымен қамтамасыз етуге;</w:t>
      </w:r>
      <w:r>
        <w:br/>
      </w:r>
      <w:r>
        <w:rPr>
          <w:rFonts w:ascii="Times New Roman"/>
          <w:b w:val="false"/>
          <w:i w:val="false"/>
          <w:color w:val="000000"/>
          <w:sz w:val="28"/>
        </w:rPr>
        <w:t>
      91916,0 мың теңге – облыстық бюджет бағдарламасы бойынша жаңадан пайдалануға берілетін әлеуметтік қамтамасыз ету объектілерін ұстауға;</w:t>
      </w:r>
      <w:r>
        <w:br/>
      </w:r>
      <w:r>
        <w:rPr>
          <w:rFonts w:ascii="Times New Roman"/>
          <w:b w:val="false"/>
          <w:i w:val="false"/>
          <w:color w:val="000000"/>
          <w:sz w:val="28"/>
        </w:rPr>
        <w:t>
      872881,0 мың теңге – облыстық бюджет бағдарламасы бойынша дәрі-дәрмек бұйымдарын, вакциналар мен басқа да иммунобиологиялық препараттарды сатып алуға;</w:t>
      </w:r>
      <w:r>
        <w:br/>
      </w:r>
      <w:r>
        <w:rPr>
          <w:rFonts w:ascii="Times New Roman"/>
          <w:b w:val="false"/>
          <w:i w:val="false"/>
          <w:color w:val="000000"/>
          <w:sz w:val="28"/>
        </w:rPr>
        <w:t>
      73300,0 мың теңге – облыстық бюджет бағдарламасы бойынша арнайы әлеуметтік қызметтер стандарттарын енгізуге;</w:t>
      </w:r>
      <w:r>
        <w:br/>
      </w:r>
      <w:r>
        <w:rPr>
          <w:rFonts w:ascii="Times New Roman"/>
          <w:b w:val="false"/>
          <w:i w:val="false"/>
          <w:color w:val="000000"/>
          <w:sz w:val="28"/>
        </w:rPr>
        <w:t>
      199013,0 мың теңге – облыстық бюджет бағдарламасы бойынша медициналық-әлеуметтік мекемелерде тамақтандыру нормаларын ұлғайтуға;</w:t>
      </w:r>
      <w:r>
        <w:br/>
      </w:r>
      <w:r>
        <w:rPr>
          <w:rFonts w:ascii="Times New Roman"/>
          <w:b w:val="false"/>
          <w:i w:val="false"/>
          <w:color w:val="000000"/>
          <w:sz w:val="28"/>
        </w:rPr>
        <w:t>
      303988,0 мың теңге – ең төменгі күнкөріс қоржынының өсуіне байланысты мемлекеттік атаулы әлеуметтік көмек пен 18 жасқа дейінгі балаларға ай сайынғы мемлекеттік жәрдемақы төлеуге;</w:t>
      </w:r>
      <w:r>
        <w:br/>
      </w:r>
      <w:r>
        <w:rPr>
          <w:rFonts w:ascii="Times New Roman"/>
          <w:b w:val="false"/>
          <w:i w:val="false"/>
          <w:color w:val="000000"/>
          <w:sz w:val="28"/>
        </w:rPr>
        <w:t>
      275140,0 мың теңге –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w:t>
      </w:r>
      <w:r>
        <w:br/>
      </w:r>
      <w:r>
        <w:rPr>
          <w:rFonts w:ascii="Times New Roman"/>
          <w:b w:val="false"/>
          <w:i w:val="false"/>
          <w:color w:val="000000"/>
          <w:sz w:val="28"/>
        </w:rPr>
        <w:t>
      11689,0 мың теңге –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арналған шығыстарды төлеуді қаматамасыз етуге;</w:t>
      </w:r>
      <w:r>
        <w:br/>
      </w:r>
      <w:r>
        <w:rPr>
          <w:rFonts w:ascii="Times New Roman"/>
          <w:b w:val="false"/>
          <w:i w:val="false"/>
          <w:color w:val="000000"/>
          <w:sz w:val="28"/>
        </w:rPr>
        <w:t>
      272306,0 мың теңге – жергілікті атқарушы органдардың ветеринария саласындағы бөлімшелерін ұстауға;</w:t>
      </w:r>
      <w:r>
        <w:br/>
      </w:r>
      <w:r>
        <w:rPr>
          <w:rFonts w:ascii="Times New Roman"/>
          <w:b w:val="false"/>
          <w:i w:val="false"/>
          <w:color w:val="000000"/>
          <w:sz w:val="28"/>
        </w:rPr>
        <w:t>
      175300,0 мың теңге – эпизоотикаға қарсы іс-шараларды өткізуге;</w:t>
      </w:r>
      <w:r>
        <w:br/>
      </w:r>
      <w:r>
        <w:rPr>
          <w:rFonts w:ascii="Times New Roman"/>
          <w:b w:val="false"/>
          <w:i w:val="false"/>
          <w:color w:val="000000"/>
          <w:sz w:val="28"/>
        </w:rPr>
        <w:t>
      517740,0 мың теңге – облыстық бюджет бағдарламасы бойынша Халыққа қызмет көрсету орталықтарын ұстауға;</w:t>
      </w:r>
      <w:r>
        <w:br/>
      </w:r>
      <w:r>
        <w:rPr>
          <w:rFonts w:ascii="Times New Roman"/>
          <w:b w:val="false"/>
          <w:i w:val="false"/>
          <w:color w:val="000000"/>
          <w:sz w:val="28"/>
        </w:rPr>
        <w:t>
      206883,0 мың теңге – облыстық бюджет бағдарламасы бойынша ауыз сумен қамтамасыз етудің баламасыз көздері болып табылатын айрықша маңызды топтық және жергілікті сумен жабдықтау жүйелерінен ауыз су беру жөніндегі қызметтердің құнын субсидиялауға;</w:t>
      </w:r>
      <w:r>
        <w:br/>
      </w:r>
      <w:r>
        <w:rPr>
          <w:rFonts w:ascii="Times New Roman"/>
          <w:b w:val="false"/>
          <w:i w:val="false"/>
          <w:color w:val="000000"/>
          <w:sz w:val="28"/>
        </w:rPr>
        <w:t>
      25980,0 мың теңге – білім берудің мектепке дейінгі ұйымдарында мемлекеттік білім тапсырысын іске асыруға.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(бірінші, үшінші, бесінші, алтыншы, жетінші, сегізінші, он төртінші және он бесінші абзацтардан басқа).";</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7-3 тармағында</w:t>
      </w:r>
      <w:r>
        <w:rPr>
          <w:rFonts w:ascii="Times New Roman"/>
          <w:b w:val="false"/>
          <w:i w:val="false"/>
          <w:color w:val="000000"/>
          <w:sz w:val="28"/>
        </w:rPr>
        <w:t>:</w:t>
      </w:r>
      <w:r>
        <w:br/>
      </w:r>
      <w:r>
        <w:rPr>
          <w:rFonts w:ascii="Times New Roman"/>
          <w:b w:val="false"/>
          <w:i w:val="false"/>
          <w:color w:val="000000"/>
          <w:sz w:val="28"/>
        </w:rPr>
        <w:t>
      "4656093,0" деген сандар "4943132,0" деген сандармен ауыстырылсын;</w:t>
      </w:r>
      <w:r>
        <w:br/>
      </w:r>
      <w:r>
        <w:rPr>
          <w:rFonts w:ascii="Times New Roman"/>
          <w:b w:val="false"/>
          <w:i w:val="false"/>
          <w:color w:val="000000"/>
          <w:sz w:val="28"/>
        </w:rPr>
        <w:t>
      "2112523,0" деген сандар "2399562,0"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7-7 тармағында</w:t>
      </w:r>
      <w:r>
        <w:rPr>
          <w:rFonts w:ascii="Times New Roman"/>
          <w:b w:val="false"/>
          <w:i w:val="false"/>
          <w:color w:val="000000"/>
          <w:sz w:val="28"/>
        </w:rPr>
        <w:t>:</w:t>
      </w:r>
      <w:r>
        <w:br/>
      </w:r>
      <w:r>
        <w:rPr>
          <w:rFonts w:ascii="Times New Roman"/>
          <w:b w:val="false"/>
          <w:i w:val="false"/>
          <w:color w:val="000000"/>
          <w:sz w:val="28"/>
        </w:rPr>
        <w:t>
      "913666,0" деген сандар "923857,0" деген сандармен ауыстырылсын;</w:t>
      </w:r>
      <w:r>
        <w:br/>
      </w:r>
      <w:r>
        <w:rPr>
          <w:rFonts w:ascii="Times New Roman"/>
          <w:b w:val="false"/>
          <w:i w:val="false"/>
          <w:color w:val="000000"/>
          <w:sz w:val="28"/>
        </w:rPr>
        <w:t>
      "256516,0" деген сандар "266707,0"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7-8 тармағында</w:t>
      </w:r>
      <w:r>
        <w:rPr>
          <w:rFonts w:ascii="Times New Roman"/>
          <w:b w:val="false"/>
          <w:i w:val="false"/>
          <w:color w:val="000000"/>
          <w:sz w:val="28"/>
        </w:rPr>
        <w:t>:</w:t>
      </w:r>
      <w:r>
        <w:br/>
      </w:r>
      <w:r>
        <w:rPr>
          <w:rFonts w:ascii="Times New Roman"/>
          <w:b w:val="false"/>
          <w:i w:val="false"/>
          <w:color w:val="000000"/>
          <w:sz w:val="28"/>
        </w:rPr>
        <w:t>
      "172020,0" деген сандар "208984,0"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7-9 тармағында</w:t>
      </w:r>
      <w:r>
        <w:rPr>
          <w:rFonts w:ascii="Times New Roman"/>
          <w:b w:val="false"/>
          <w:i w:val="false"/>
          <w:color w:val="000000"/>
          <w:sz w:val="28"/>
        </w:rPr>
        <w:t>:</w:t>
      </w:r>
      <w:r>
        <w:br/>
      </w:r>
      <w:r>
        <w:rPr>
          <w:rFonts w:ascii="Times New Roman"/>
          <w:b w:val="false"/>
          <w:i w:val="false"/>
          <w:color w:val="000000"/>
          <w:sz w:val="28"/>
        </w:rPr>
        <w:t>
      "1735,0" деген сандар "2137,0"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7-19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"7-19. 2010 жылға арналған облыстық бюджетте "Мак" операциясын өткізуге 2412,0 мың теңге сомасында республикалық бюджеттен нысаналы ағымдағы трансферттер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8-тармағында</w:t>
      </w:r>
      <w:r>
        <w:rPr>
          <w:rFonts w:ascii="Times New Roman"/>
          <w:b w:val="false"/>
          <w:i w:val="false"/>
          <w:color w:val="000000"/>
          <w:sz w:val="28"/>
        </w:rPr>
        <w:t>:</w:t>
      </w:r>
      <w:r>
        <w:br/>
      </w:r>
      <w:r>
        <w:rPr>
          <w:rFonts w:ascii="Times New Roman"/>
          <w:b w:val="false"/>
          <w:i w:val="false"/>
          <w:color w:val="000000"/>
          <w:sz w:val="28"/>
        </w:rPr>
        <w:t>
      "7448500,0" деген сандар "7585357,4" деген сандармен ауыстырылсын;</w:t>
      </w:r>
      <w:r>
        <w:br/>
      </w:r>
      <w:r>
        <w:rPr>
          <w:rFonts w:ascii="Times New Roman"/>
          <w:b w:val="false"/>
          <w:i w:val="false"/>
          <w:color w:val="000000"/>
          <w:sz w:val="28"/>
        </w:rPr>
        <w:t>
      "2234300,0,0" деген сандар "2371157,4"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9-тармағында</w:t>
      </w:r>
      <w:r>
        <w:rPr>
          <w:rFonts w:ascii="Times New Roman"/>
          <w:b w:val="false"/>
          <w:i w:val="false"/>
          <w:color w:val="000000"/>
          <w:sz w:val="28"/>
        </w:rPr>
        <w:t>:</w:t>
      </w:r>
      <w:r>
        <w:br/>
      </w:r>
      <w:r>
        <w:rPr>
          <w:rFonts w:ascii="Times New Roman"/>
          <w:b w:val="false"/>
          <w:i w:val="false"/>
          <w:color w:val="000000"/>
          <w:sz w:val="28"/>
        </w:rPr>
        <w:t>
      "56000,0" деген сандар "14064,8"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10-тармағында</w:t>
      </w:r>
      <w:r>
        <w:rPr>
          <w:rFonts w:ascii="Times New Roman"/>
          <w:b w:val="false"/>
          <w:i w:val="false"/>
          <w:color w:val="000000"/>
          <w:sz w:val="28"/>
        </w:rPr>
        <w:t>:</w:t>
      </w:r>
      <w:r>
        <w:br/>
      </w:r>
      <w:r>
        <w:rPr>
          <w:rFonts w:ascii="Times New Roman"/>
          <w:b w:val="false"/>
          <w:i w:val="false"/>
          <w:color w:val="000000"/>
          <w:sz w:val="28"/>
        </w:rPr>
        <w:t>
      "2439833,0" деген сандар "2230107" деген сандармен ауыстырылсын;</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Жаманбалин</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Төкенов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М. Щеглова</w:t>
      </w:r>
      <w:r>
        <w:br/>
      </w:r>
      <w:r>
        <w:rPr>
          <w:rFonts w:ascii="Times New Roman"/>
          <w:b w:val="false"/>
          <w:i w:val="false"/>
          <w:color w:val="000000"/>
          <w:sz w:val="28"/>
        </w:rPr>
        <w:t>
</w:t>
      </w:r>
      <w:r>
        <w:rPr>
          <w:rFonts w:ascii="Times New Roman"/>
          <w:b w:val="false"/>
          <w:i/>
          <w:color w:val="000000"/>
          <w:sz w:val="28"/>
        </w:rPr>
        <w:t>      16 сәуір 2010 жыл</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16 сәуірдегі № 294  </w:t>
      </w:r>
      <w:r>
        <w:br/>
      </w:r>
      <w:r>
        <w:rPr>
          <w:rFonts w:ascii="Times New Roman"/>
          <w:b w:val="false"/>
          <w:i w:val="false"/>
          <w:color w:val="000000"/>
          <w:sz w:val="28"/>
        </w:rPr>
        <w:t xml:space="preserve">
шешіміне қосымша         </w:t>
      </w:r>
    </w:p>
    <w:bookmarkEnd w:id="1"/>
    <w:p>
      <w:pPr>
        <w:spacing w:after="0"/>
        <w:ind w:left="0"/>
        <w:jc w:val="left"/>
      </w:pPr>
      <w:r>
        <w:rPr>
          <w:rFonts w:ascii="Times New Roman"/>
          <w:b/>
          <w:i w:val="false"/>
          <w:color w:val="000000"/>
        </w:rPr>
        <w:t xml:space="preserve"> Қостанай облысының 2010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374"/>
        <w:gridCol w:w="241"/>
        <w:gridCol w:w="241"/>
        <w:gridCol w:w="7473"/>
        <w:gridCol w:w="23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88481781,6</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2939796,0</w:t>
            </w:r>
          </w:p>
        </w:tc>
      </w:tr>
      <w:tr>
        <w:trPr>
          <w:trHeight w:val="30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2939796,0</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2939796,0</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32010,6</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25238,6</w:t>
            </w:r>
          </w:p>
        </w:tc>
      </w:tr>
      <w:tr>
        <w:trPr>
          <w:trHeight w:val="3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4867,0</w:t>
            </w:r>
          </w:p>
        </w:tc>
      </w:tr>
      <w:tr>
        <w:trPr>
          <w:trHeight w:val="34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9634,0</w:t>
            </w:r>
          </w:p>
        </w:tc>
      </w:tr>
      <w:tr>
        <w:trPr>
          <w:trHeight w:val="36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10737,6</w:t>
            </w:r>
          </w:p>
        </w:tc>
      </w:tr>
      <w:tr>
        <w:trPr>
          <w:trHeight w:val="9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6772,0</w:t>
            </w:r>
          </w:p>
        </w:tc>
      </w:tr>
      <w:tr>
        <w:trPr>
          <w:trHeight w:val="9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6772,0</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85509975,0</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9178814,0</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9178814,0</w:t>
            </w:r>
          </w:p>
        </w:tc>
      </w:tr>
      <w:tr>
        <w:trPr>
          <w:trHeight w:val="6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76331161,0</w:t>
            </w:r>
          </w:p>
        </w:tc>
      </w:tr>
      <w:tr>
        <w:trPr>
          <w:trHeight w:val="315"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76331161,0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833"/>
        <w:gridCol w:w="786"/>
        <w:gridCol w:w="8837"/>
        <w:gridCol w:w="27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88198669,2</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1170704,0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887432,0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844306,0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300066,0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517740,0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132874,0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150398,0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140898,0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15206,0</w:t>
            </w:r>
          </w:p>
        </w:tc>
      </w:tr>
      <w:tr>
        <w:trPr>
          <w:trHeight w:val="9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46332,0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46332,0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3929397,0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3929397,0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3929397,0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3373062,0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25348,0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380724,0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9186506,4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2453267,0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816824,0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816824,0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1636443,0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763817,0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143068,0</w:t>
            </w:r>
          </w:p>
        </w:tc>
      </w:tr>
      <w:tr>
        <w:trPr>
          <w:trHeight w:val="15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15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210558,0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3292722,0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3142775,0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2751263,0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404667,4</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331332,0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3009870,0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2182580,0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68742,0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80638,0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237243,0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79553,0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107989,0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485192,0</w:t>
            </w:r>
          </w:p>
        </w:tc>
      </w:tr>
      <w:tr>
        <w:trPr>
          <w:trHeight w:val="15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360793,0</w:t>
            </w:r>
          </w:p>
        </w:tc>
      </w:tr>
      <w:tr>
        <w:trPr>
          <w:trHeight w:val="18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74260,0</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633063,0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827290,0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республикалық бюджеттен аудандар (облыстық маңызы бар қалалар) бюджеттеріне берілетін нысаналы даму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19430341,0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502497,0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502497,0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93728,0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3662367,0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3662367,0</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2595114,0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75903,0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270228,0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165102,0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261916,0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224273,0</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4548693,0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4548693,0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4107068,0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441625,0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747468,0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747468,0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705515,0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9969316,0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1993760,0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78418,0</w:t>
            </w:r>
          </w:p>
        </w:tc>
      </w:tr>
      <w:tr>
        <w:trPr>
          <w:trHeight w:val="9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680563,0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56952,0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талдау қызметтері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131611,0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779123,0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7975556,0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7975556,0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3745730,5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2034031,5</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1268810,0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408616,0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604594,0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633642,0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633642,0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131579,5</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131579,5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1449944,0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1449944,0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267127,0</w:t>
            </w:r>
          </w:p>
        </w:tc>
      </w:tr>
      <w:tr>
        <w:trPr>
          <w:trHeight w:val="15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303988,0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540000,0</w:t>
            </w:r>
          </w:p>
        </w:tc>
      </w:tr>
      <w:tr>
        <w:trPr>
          <w:trHeight w:val="28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11689,0</w:t>
            </w:r>
          </w:p>
        </w:tc>
      </w:tr>
      <w:tr>
        <w:trPr>
          <w:trHeight w:val="43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275140,0</w:t>
            </w:r>
          </w:p>
        </w:tc>
      </w:tr>
      <w:tr>
        <w:trPr>
          <w:trHeight w:val="41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261755,0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261755,0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73949,0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144607,0</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5397003,9</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2348502,0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2348502,0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32702,0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1669800,0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3048501,9</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3048501,9</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142843,6</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115210,0</w:t>
            </w:r>
          </w:p>
        </w:tc>
      </w:tr>
      <w:tr>
        <w:trPr>
          <w:trHeight w:val="16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326065,0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886747,0</w:t>
            </w:r>
          </w:p>
        </w:tc>
      </w:tr>
      <w:tr>
        <w:trPr>
          <w:trHeight w:val="18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834099,0</w:t>
            </w:r>
          </w:p>
        </w:tc>
      </w:tr>
      <w:tr>
        <w:trPr>
          <w:trHeight w:val="18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457466,3</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дамытуға берілетін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227600,0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4278755,6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1734823,6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1522367,0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1227187,0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212456,6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202828,6</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1273654,0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1223654,0</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30825,0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40273,0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1147436,0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539183,0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156895,0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138173,0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177209,0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93948,0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725307,0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108198,0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78747,0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411689,0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411689,0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1353000,0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1329776,0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жылу энергетикалық жүйені дамытуға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8059373,0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4061043,0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4061043,0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81223,3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350468,0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259100,0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932976,0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9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2399562,0</w:t>
            </w:r>
          </w:p>
        </w:tc>
      </w:tr>
      <w:tr>
        <w:trPr>
          <w:trHeight w:val="12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1697137,0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206883,0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1476250,0</w:t>
            </w:r>
          </w:p>
        </w:tc>
      </w:tr>
      <w:tr>
        <w:trPr>
          <w:trHeight w:val="6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1476250,0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538516,0</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538516,0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49612,0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36115,0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35115,0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1623546,0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1473546,0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1022972,0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172247,0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265274,0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18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100050,0</w:t>
            </w:r>
          </w:p>
        </w:tc>
      </w:tr>
      <w:tr>
        <w:trPr>
          <w:trHeight w:val="18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31524,0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30524,0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33262,0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80243,0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6812767,0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2893897,0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2893897,0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1726391,0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1167506,0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3918870,0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3918870,0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1066450,0</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46325,0</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425999,0</w:t>
            </w:r>
          </w:p>
        </w:tc>
      </w:tr>
      <w:tr>
        <w:trPr>
          <w:trHeight w:val="16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142227,0</w:t>
            </w:r>
          </w:p>
        </w:tc>
      </w:tr>
      <w:tr>
        <w:trPr>
          <w:trHeight w:val="18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797878,0</w:t>
            </w:r>
          </w:p>
        </w:tc>
      </w:tr>
      <w:tr>
        <w:trPr>
          <w:trHeight w:val="18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682028,0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722424,0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55249,8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41185,0</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 керлікті және өнер 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38285,0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24573274,0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24573 274,0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24573 274,0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13987 158,0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37961,0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8454422,0</w:t>
            </w:r>
          </w:p>
        </w:tc>
      </w:tr>
      <w:tr>
        <w:trPr>
          <w:trHeight w:val="21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2043733,0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854741,0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1269185,0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987021,0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987021,0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987021,0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987021,0</w:t>
            </w:r>
          </w:p>
        </w:tc>
      </w:tr>
      <w:tr>
        <w:trPr>
          <w:trHeight w:val="9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232164,0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232164,0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232164,0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2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693"/>
        <w:gridCol w:w="673"/>
        <w:gridCol w:w="7013"/>
        <w:gridCol w:w="23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414444,0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414444,0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414444,0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414444,0</w:t>
            </w:r>
          </w:p>
        </w:tc>
      </w:tr>
      <w:tr>
        <w:trPr>
          <w:trHeight w:val="9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370000,0</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облыстық бюджеттен қаржылық агенттіктерге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44444,0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493392,5</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493392,5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-1065021,1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1065021,1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