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b2621" w14:textId="aab262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Әкімдіктің 2009 жылғы 25 қарашадағы № 1315 "2010 жылы ақылы қоғамдық жұмыстарды ұйымдастыру туралы" қаулысына толықтыру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Рудный қаласы әкімдігінің 2010 жылғы 27 шілдедегі № 733 қаулысы. Қостанай облысы Рудный қаласының Әділет басқармасында 2010 жылғы 6 қыркүйекте № 9-2-165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"Халықты жұмыспен қамту туралы" Заңының 7-бабының </w:t>
      </w:r>
      <w:r>
        <w:rPr>
          <w:rFonts w:ascii="Times New Roman"/>
          <w:b w:val="false"/>
          <w:i w:val="false"/>
          <w:color w:val="000000"/>
          <w:sz w:val="28"/>
        </w:rPr>
        <w:t>5) 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, 20-бабының </w:t>
      </w:r>
      <w:r>
        <w:rPr>
          <w:rFonts w:ascii="Times New Roman"/>
          <w:b w:val="false"/>
          <w:i w:val="false"/>
          <w:color w:val="000000"/>
          <w:sz w:val="28"/>
        </w:rPr>
        <w:t>5-тармағының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31-бабы 1-тармағы </w:t>
      </w:r>
      <w:r>
        <w:rPr>
          <w:rFonts w:ascii="Times New Roman"/>
          <w:b w:val="false"/>
          <w:i w:val="false"/>
          <w:color w:val="000000"/>
          <w:sz w:val="28"/>
        </w:rPr>
        <w:t>13) тармақшасының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2001 жылғы 19 маусымдағы </w:t>
      </w:r>
      <w:r>
        <w:rPr>
          <w:rFonts w:ascii="Times New Roman"/>
          <w:b w:val="false"/>
          <w:i w:val="false"/>
          <w:color w:val="000000"/>
          <w:sz w:val="28"/>
        </w:rPr>
        <w:t>№ 836</w:t>
      </w:r>
      <w:r>
        <w:rPr>
          <w:rFonts w:ascii="Times New Roman"/>
          <w:b w:val="false"/>
          <w:i w:val="false"/>
          <w:color w:val="000000"/>
          <w:sz w:val="28"/>
        </w:rPr>
        <w:t xml:space="preserve"> "Қазақстан Республикасының 2001 жылғы 23 қаңтардағы "Халықты жұмыспен қамту туралы" </w:t>
      </w:r>
      <w:r>
        <w:rPr>
          <w:rFonts w:ascii="Times New Roman"/>
          <w:b w:val="false"/>
          <w:i w:val="false"/>
          <w:color w:val="000000"/>
          <w:sz w:val="28"/>
        </w:rPr>
        <w:t>Заңын</w:t>
      </w:r>
      <w:r>
        <w:rPr>
          <w:rFonts w:ascii="Times New Roman"/>
          <w:b w:val="false"/>
          <w:i w:val="false"/>
          <w:color w:val="000000"/>
          <w:sz w:val="28"/>
        </w:rPr>
        <w:t xml:space="preserve"> іске асыру жөніндегі шаралар туралы" қаулысының негізінде Рудный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Әкімдіктің "2010 жылы ақылы қоғамдық жұмыстарды ұйымдастыру туралы" 2009 жылғы 25 қарашадағы </w:t>
      </w:r>
      <w:r>
        <w:rPr>
          <w:rFonts w:ascii="Times New Roman"/>
          <w:b w:val="false"/>
          <w:i w:val="false"/>
          <w:color w:val="000000"/>
          <w:sz w:val="28"/>
        </w:rPr>
        <w:t>№ 1315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кесімдердің мемлекеттік тіркеу тізілімінде нөмірі 9-2-148, 2009 жылғы 25 желтоқсанда "Рудненский рабочий" газетінде жарияланған) қаулысына мынадай толықтыру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осы қаулының </w:t>
      </w:r>
      <w:r>
        <w:rPr>
          <w:rFonts w:ascii="Times New Roman"/>
          <w:b w:val="false"/>
          <w:i w:val="false"/>
          <w:color w:val="000000"/>
          <w:sz w:val="28"/>
        </w:rPr>
        <w:t>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толықтырылсын.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Рудный қаласы әкімінің орынбасары А.А.Ишмұхамбетовке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 ресми алғаш жарияланған күннен кейін он күнтізбелік күн өткен соң қолданысқа енгізіледі.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Рудный қаласының әкімі                     Н. Денинг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Әкімдіктің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2010 жылғы 27 шілдедегі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№ 733 қаулысына қосымша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80"/>
          <w:sz w:val="28"/>
        </w:rPr>
        <w:t>Ұйымдардың тізбесі, қоғамдық жұмыстардың түрлері,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көлемдері, қоғамдық жұмыстарға қатысатын жұмыссыздардың,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толық емес жұмыс уақыты режимінде жұмыспен қамтылған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80"/>
          <w:sz w:val="28"/>
        </w:rPr>
        <w:t>жұмыскерлердің еңбегіне ақы төлеу мөлшері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3233"/>
        <w:gridCol w:w="2473"/>
        <w:gridCol w:w="2493"/>
        <w:gridCol w:w="2433"/>
      </w:tblGrid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Кәсіпорындардың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атауы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түрлері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Жұмыстардың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көлемдері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Жалақы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төлеу</w:t>
            </w:r>
          </w:p>
        </w:tc>
      </w:tr>
      <w:tr>
        <w:trPr>
          <w:trHeight w:val="12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32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"Рудный қаласы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әкімінің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аппараты"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мекемесі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орган)</w:t>
            </w:r>
          </w:p>
        </w:tc>
        <w:tc>
          <w:tcPr>
            <w:tcW w:w="2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Әртүрлі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құжаттарды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өңдеу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бойынша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техникалық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жұмыстарды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жүргізуде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күнделікті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көмек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көрсету</w:t>
            </w:r>
          </w:p>
        </w:tc>
        <w:tc>
          <w:tcPr>
            <w:tcW w:w="24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адамкүн</w:t>
            </w:r>
          </w:p>
        </w:tc>
        <w:tc>
          <w:tcPr>
            <w:tcW w:w="2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top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Ең аз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жалақының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 мөлшері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