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c200" w14:textId="735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27 тамыздағы № 855 қаулысы. Қостанай облысы Рудный қаласының Әділет басқармасында 2010 жылғы 4 қазанда № 9-2-166 тіркелді. Күші жойылды - Қостанай облысы Рудный қаласы әкімдігінің 2016 жылғы 29 ақпандағы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әкімдігінің 29.02.2016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Республикасындағы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2010 жылғы 24 тамыздағы № 7 сараптама қорытындысына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 бойынша жұмыс орындарының жалпы санынан үш пайыз мөлшерінде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квотаға сәйкес жұмысқа орналастыруға жәрдемдесу бойынша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 квота есебінен жұмысқа орналастыру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әкімнің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