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906d1" w14:textId="b8906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тәртібі мен мөлшерін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2010 жылғы 22 қазандағы № 291 шешімі. Қостанай облысы Арқалық қаласының Әділет басқармасында 2010 жылғы 25 қарашада № 9-3-134 тіркелді. Күші жойылды - Қостанай облысы Арқалық қаласы мәслихатының 2015 жылғы 20 наурыздағы № 236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Арқалық қаласы мәслихатының 20.03.2015 </w:t>
      </w:r>
      <w:r>
        <w:rPr>
          <w:rFonts w:ascii="Times New Roman"/>
          <w:b w:val="false"/>
          <w:i w:val="false"/>
          <w:color w:val="ff0000"/>
          <w:sz w:val="28"/>
        </w:rPr>
        <w:t>№ 236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қантардағы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Қазақстан Республикасының 1997 жылғы 16 сәуірдегі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Арқалық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тұрғын үй көмегін көрсетудің тәртібі мен мөлшері белгіленсін.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кейiн күнтiзбелiк он күн өткен соң қолданысқа енгiзiледi.</w:t>
      </w:r>
    </w:p>
    <w:bookmarkEnd w:id="1"/>
    <w:p>
      <w:pPr>
        <w:spacing w:after="0"/>
        <w:ind w:left="0"/>
        <w:jc w:val="both"/>
      </w:pPr>
      <w:r>
        <w:rPr>
          <w:rFonts w:ascii="Times New Roman"/>
          <w:b w:val="false"/>
          <w:i/>
          <w:color w:val="000000"/>
          <w:sz w:val="28"/>
        </w:rPr>
        <w:t>      Арқалық қалалық мәслихатының</w:t>
      </w:r>
      <w:r>
        <w:br/>
      </w:r>
      <w:r>
        <w:rPr>
          <w:rFonts w:ascii="Times New Roman"/>
          <w:b w:val="false"/>
          <w:i w:val="false"/>
          <w:color w:val="000000"/>
          <w:sz w:val="28"/>
        </w:rPr>
        <w:t>
</w:t>
      </w:r>
      <w:r>
        <w:rPr>
          <w:rFonts w:ascii="Times New Roman"/>
          <w:b w:val="false"/>
          <w:i/>
          <w:color w:val="000000"/>
          <w:sz w:val="28"/>
        </w:rPr>
        <w:t>      кезектен тыс сессиясының төрағасы          Ш. Досов</w:t>
      </w:r>
    </w:p>
    <w:p>
      <w:pPr>
        <w:spacing w:after="0"/>
        <w:ind w:left="0"/>
        <w:jc w:val="both"/>
      </w:pPr>
      <w:r>
        <w:rPr>
          <w:rFonts w:ascii="Times New Roman"/>
          <w:b w:val="false"/>
          <w:i/>
          <w:color w:val="000000"/>
          <w:sz w:val="28"/>
        </w:rPr>
        <w:t>      Арқалық қалалық</w:t>
      </w:r>
      <w:r>
        <w:br/>
      </w:r>
      <w:r>
        <w:rPr>
          <w:rFonts w:ascii="Times New Roman"/>
          <w:b w:val="false"/>
          <w:i w:val="false"/>
          <w:color w:val="000000"/>
          <w:sz w:val="28"/>
        </w:rPr>
        <w:t>
</w:t>
      </w:r>
      <w:r>
        <w:rPr>
          <w:rFonts w:ascii="Times New Roman"/>
          <w:b w:val="false"/>
          <w:i/>
          <w:color w:val="000000"/>
          <w:sz w:val="28"/>
        </w:rPr>
        <w:t>      мәслихатының хатшысы                       Қ. Ағуанов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"Арқалық қаласы әкімдігінің жұмыспен</w:t>
      </w:r>
      <w:r>
        <w:br/>
      </w:r>
      <w:r>
        <w:rPr>
          <w:rFonts w:ascii="Times New Roman"/>
          <w:b w:val="false"/>
          <w:i w:val="false"/>
          <w:color w:val="000000"/>
          <w:sz w:val="28"/>
        </w:rPr>
        <w:t>
</w:t>
      </w:r>
      <w:r>
        <w:rPr>
          <w:rFonts w:ascii="Times New Roman"/>
          <w:b w:val="false"/>
          <w:i/>
          <w:color w:val="000000"/>
          <w:sz w:val="28"/>
        </w:rPr>
        <w:t>      қамту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 К. Омарова</w:t>
      </w:r>
    </w:p>
    <w:p>
      <w:pPr>
        <w:spacing w:after="0"/>
        <w:ind w:left="0"/>
        <w:jc w:val="both"/>
      </w:pPr>
      <w:r>
        <w:rPr>
          <w:rFonts w:ascii="Times New Roman"/>
          <w:b w:val="false"/>
          <w:i/>
          <w:color w:val="000000"/>
          <w:sz w:val="28"/>
        </w:rPr>
        <w:t>      "Арқалық қаласы әкімдігінің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 А. Мұхамбетжанова</w:t>
      </w:r>
    </w:p>
    <w:p>
      <w:pPr>
        <w:spacing w:after="0"/>
        <w:ind w:left="0"/>
        <w:jc w:val="both"/>
      </w:pPr>
      <w:r>
        <w:rPr>
          <w:rFonts w:ascii="Times New Roman"/>
          <w:b w:val="false"/>
          <w:i/>
          <w:color w:val="000000"/>
          <w:sz w:val="28"/>
        </w:rPr>
        <w:t>      "Арқалық қаласы әкімдігінің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 Н. Гайдаренко</w:t>
      </w:r>
    </w:p>
    <w:bookmarkStart w:name="z4"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22 қазандағы  </w:t>
      </w:r>
      <w:r>
        <w:br/>
      </w:r>
      <w:r>
        <w:rPr>
          <w:rFonts w:ascii="Times New Roman"/>
          <w:b w:val="false"/>
          <w:i w:val="false"/>
          <w:color w:val="000000"/>
          <w:sz w:val="28"/>
        </w:rPr>
        <w:t xml:space="preserve">
№ 291 шешіміне қосымша   </w:t>
      </w:r>
    </w:p>
    <w:bookmarkEnd w:id="2"/>
    <w:bookmarkStart w:name="z5" w:id="3"/>
    <w:p>
      <w:pPr>
        <w:spacing w:after="0"/>
        <w:ind w:left="0"/>
        <w:jc w:val="left"/>
      </w:pPr>
      <w:r>
        <w:rPr>
          <w:rFonts w:ascii="Times New Roman"/>
          <w:b/>
          <w:i w:val="false"/>
          <w:color w:val="000000"/>
        </w:rPr>
        <w:t xml:space="preserve"> 
Тұрғын үй көмегін көрсетудің тәртібі мен мөлшері</w:t>
      </w:r>
    </w:p>
    <w:bookmarkEnd w:id="3"/>
    <w:bookmarkStart w:name="z6" w:id="4"/>
    <w:p>
      <w:pPr>
        <w:spacing w:after="0"/>
        <w:ind w:left="0"/>
        <w:jc w:val="left"/>
      </w:pPr>
      <w:r>
        <w:rPr>
          <w:rFonts w:ascii="Times New Roman"/>
          <w:b/>
          <w:i w:val="false"/>
          <w:color w:val="000000"/>
        </w:rPr>
        <w:t xml:space="preserve"> 
1. Тұрғын үй көмегін көрсету тәртібі</w:t>
      </w:r>
    </w:p>
    <w:bookmarkEnd w:id="4"/>
    <w:bookmarkStart w:name="z28" w:id="5"/>
    <w:p>
      <w:pPr>
        <w:spacing w:after="0"/>
        <w:ind w:left="0"/>
        <w:jc w:val="both"/>
      </w:pPr>
      <w:r>
        <w:rPr>
          <w:rFonts w:ascii="Times New Roman"/>
          <w:b w:val="false"/>
          <w:i w:val="false"/>
          <w:color w:val="000000"/>
          <w:sz w:val="28"/>
        </w:rPr>
        <w:t>
      1. Тұрғын үй көмегі жергілікті бюджет қаражаты есебінен осы елді мекенде тұрақты тұратын аз қамтылған отбасыларға (азаматтарға):</w:t>
      </w:r>
      <w:r>
        <w:br/>
      </w:r>
      <w:r>
        <w:rPr>
          <w:rFonts w:ascii="Times New Roman"/>
          <w:b w:val="false"/>
          <w:i w:val="false"/>
          <w:color w:val="000000"/>
          <w:sz w:val="28"/>
        </w:rPr>
        <w:t>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үйдi (тұрғын ғимаратты) күтiп-ұстауға жұмсалатын шығыстарға;</w:t>
      </w:r>
      <w:r>
        <w:br/>
      </w:r>
      <w:r>
        <w:rPr>
          <w:rFonts w:ascii="Times New Roman"/>
          <w:b w:val="false"/>
          <w:i w:val="false"/>
          <w:color w:val="000000"/>
          <w:sz w:val="28"/>
        </w:rPr>
        <w:t>
      тұрғын жайдың меншік иелері немесе жалдаушылары (қосымша жалдаушылары) болып табылатын отбасыларға (азаматтарға) коммуналдық қызметтерді тұтынуына;</w:t>
      </w:r>
      <w:r>
        <w:br/>
      </w:r>
      <w:r>
        <w:rPr>
          <w:rFonts w:ascii="Times New Roman"/>
          <w:b w:val="false"/>
          <w:i w:val="false"/>
          <w:color w:val="000000"/>
          <w:sz w:val="28"/>
        </w:rPr>
        <w:t>
      байланыс саласындағы заңнамада белгіленген тәртіппен тұрғын жайдың меншік иелері немесе жалдаушылары (қосымша жалдаушылары) болып табылатын отбасыларға (азаматтарға) телекоммуникация желісіне қосылған телефонға абоненттік ақының өсуі бөлігінде байланыс қызметтеріне;</w:t>
      </w:r>
      <w:r>
        <w:br/>
      </w:r>
      <w:r>
        <w:rPr>
          <w:rFonts w:ascii="Times New Roman"/>
          <w:b w:val="false"/>
          <w:i w:val="false"/>
          <w:color w:val="000000"/>
          <w:sz w:val="28"/>
        </w:rPr>
        <w:t>
      жергілікті атқарушы орган жеке тұрғын үй қорынан жалға алған тұрғын жайды пайдаланғаны үшін жалға алу ақысын төлеуге;</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Қостанай облысы Арқалық қаласы мәслихатының 19.02.2014 </w:t>
      </w:r>
      <w:r>
        <w:rPr>
          <w:rFonts w:ascii="Times New Roman"/>
          <w:b w:val="false"/>
          <w:i w:val="false"/>
          <w:color w:val="000000"/>
          <w:sz w:val="28"/>
        </w:rPr>
        <w:t>№ 156</w:t>
      </w:r>
      <w:r>
        <w:rPr>
          <w:rFonts w:ascii="Times New Roman"/>
          <w:b w:val="false"/>
          <w:i w:val="false"/>
          <w:color w:val="ff0000"/>
          <w:sz w:val="28"/>
        </w:rPr>
        <w:t xml:space="preserve"> шешімімен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Тұрғын үй көмегін "Арқалық қаласы әкімдігінің жұмыспен қамту және әлеуметтік бағдарламалар бөлімі" мемлекеттік мекемесі (бұдан әрі – Уәкілетті орган) көрсетеді.</w:t>
      </w:r>
      <w:r>
        <w:br/>
      </w:r>
      <w:r>
        <w:rPr>
          <w:rFonts w:ascii="Times New Roman"/>
          <w:b w:val="false"/>
          <w:i w:val="false"/>
          <w:color w:val="000000"/>
          <w:sz w:val="28"/>
        </w:rPr>
        <w:t>
      Тұрғын үй көмегін тағайындау үшін отбасы (азамат) "Халыққа қызмет көрсету орталығы" республикалық мемлекеттік кәсіпорнының Қостанай облысы бойынша филиалының Арқалық бөліміне (бұдан әрі - ХҚО) немесе www.egov.kz "электрондық үкіметтің" веб-порталына (бұдан әрі - портал) балама негізде өтініш береді және Қазақстан Республикасы Үкіметінің 2014 жылғы 5 наурыздағы </w:t>
      </w:r>
      <w:r>
        <w:rPr>
          <w:rFonts w:ascii="Times New Roman"/>
          <w:b w:val="false"/>
          <w:i w:val="false"/>
          <w:color w:val="000000"/>
          <w:sz w:val="28"/>
        </w:rPr>
        <w:t>№ 185</w:t>
      </w:r>
      <w:r>
        <w:rPr>
          <w:rFonts w:ascii="Times New Roman"/>
          <w:b w:val="false"/>
          <w:i w:val="false"/>
          <w:color w:val="000000"/>
          <w:sz w:val="28"/>
        </w:rPr>
        <w:t xml:space="preserve"> қаулысымен бекітілген, "Тұрғын үй көмегін тағайындау"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Қостанай облысы Арқалық қаласы мәслихатының 06.08.2014 </w:t>
      </w:r>
      <w:r>
        <w:rPr>
          <w:rFonts w:ascii="Times New Roman"/>
          <w:b w:val="false"/>
          <w:i w:val="false"/>
          <w:color w:val="000000"/>
          <w:sz w:val="28"/>
        </w:rPr>
        <w:t>№ 182</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Қостанай облысы Арқалық қаласы мәслихатының 06.08.2014 </w:t>
      </w:r>
      <w:r>
        <w:rPr>
          <w:rFonts w:ascii="Times New Roman"/>
          <w:b w:val="false"/>
          <w:i w:val="false"/>
          <w:color w:val="000000"/>
          <w:sz w:val="28"/>
        </w:rPr>
        <w:t>№ 182</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Уәкілетті орган тұрғын үй көмегін көрсету нәтижесін ХҚО-ға құжаттар топтамасын тапсырған сәттен бастап, сондай-ақ порталға өтініш берген кезде ұсынады – күнтізбелік 10 (он) күн.</w:t>
      </w:r>
      <w:r>
        <w:br/>
      </w:r>
      <w:r>
        <w:rPr>
          <w:rFonts w:ascii="Times New Roman"/>
          <w:b w:val="false"/>
          <w:i w:val="false"/>
          <w:color w:val="000000"/>
          <w:sz w:val="28"/>
        </w:rPr>
        <w:t>
      Құжаттар топтамасын ХҚО-ға тапсыру күні тұрғын үй көмегін көрсету мерзіміне кірмейді, бұл ретте уәкілетті орган тұрғын үй көмегін көрсету нәтижесін мемлекеттік қызметті көрсету мерзімі аяқталғанға дейін бір күн бұрын ұсынады.</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Арқалық қаласы мәслихатының 06.08.2014 </w:t>
      </w:r>
      <w:r>
        <w:rPr>
          <w:rFonts w:ascii="Times New Roman"/>
          <w:b w:val="false"/>
          <w:i w:val="false"/>
          <w:color w:val="000000"/>
          <w:sz w:val="28"/>
        </w:rPr>
        <w:t>№ 182</w:t>
      </w:r>
      <w:r>
        <w:rPr>
          <w:rFonts w:ascii="Times New Roman"/>
          <w:b w:val="false"/>
          <w:i w:val="false"/>
          <w:color w:val="ff0000"/>
          <w:sz w:val="28"/>
        </w:rPr>
        <w:t xml:space="preserve"> (алғаш ресми жарияланғаннан кейiн күнтiзбелiк он күн өткен соң қолданысқа енгiзiледi) шешімімен.</w:t>
      </w:r>
      <w:r>
        <w:br/>
      </w:r>
      <w:r>
        <w:rPr>
          <w:rFonts w:ascii="Times New Roman"/>
          <w:b w:val="false"/>
          <w:i w:val="false"/>
          <w:color w:val="000000"/>
          <w:sz w:val="28"/>
        </w:rPr>
        <w:t>
</w:t>
      </w:r>
      <w:r>
        <w:rPr>
          <w:rFonts w:ascii="Times New Roman"/>
          <w:b w:val="false"/>
          <w:i w:val="false"/>
          <w:color w:val="000000"/>
          <w:sz w:val="28"/>
        </w:rPr>
        <w:t>
      5. Егер ұсынылған құжаттар күмән туғызатын болса, уәкілетті орган тиісті органдардан өтініш берушінің тұрғын үй көмегін тағайындауға және төлеуге құқығын растайтын мәліметтерді сұратады.</w:t>
      </w:r>
      <w:r>
        <w:br/>
      </w:r>
      <w:r>
        <w:rPr>
          <w:rFonts w:ascii="Times New Roman"/>
          <w:b w:val="false"/>
          <w:i w:val="false"/>
          <w:color w:val="000000"/>
          <w:sz w:val="28"/>
        </w:rPr>
        <w:t>
</w:t>
      </w:r>
      <w:r>
        <w:rPr>
          <w:rFonts w:ascii="Times New Roman"/>
          <w:b w:val="false"/>
          <w:i w:val="false"/>
          <w:color w:val="000000"/>
          <w:sz w:val="28"/>
        </w:rPr>
        <w:t>
      6. Тұрғын үй көмегі өтініш беру айынан бастап тағайындалады және жылыту маусымының соңына дейін тағайындалатын бірінші тоқсанды қоспағанда, өтініш беруші өтініш жасаған ағымдағы тоқсанға көрсетіледі. Зейнеткерлер мен мүгедектерге тұрғын үй көмегін тағайындау бүкіл жылыту маусымына жүзеге асырылады.</w:t>
      </w:r>
      <w:r>
        <w:br/>
      </w:r>
      <w:r>
        <w:rPr>
          <w:rFonts w:ascii="Times New Roman"/>
          <w:b w:val="false"/>
          <w:i w:val="false"/>
          <w:color w:val="000000"/>
          <w:sz w:val="28"/>
        </w:rPr>
        <w:t>
</w:t>
      </w:r>
      <w:r>
        <w:rPr>
          <w:rFonts w:ascii="Times New Roman"/>
          <w:b w:val="false"/>
          <w:i w:val="false"/>
          <w:color w:val="000000"/>
          <w:sz w:val="28"/>
        </w:rPr>
        <w:t>
      7. Тұрғын үй көмегін алушы тұрғын үй көмегін төлеу мөлшерінің өзгеруіне негіз бола алатын мән-жайлары, сондай-ақ олардың дұрыс есептелмегені туралы уәкілетті органға хабарлайды.</w:t>
      </w:r>
      <w:r>
        <w:br/>
      </w:r>
      <w:r>
        <w:rPr>
          <w:rFonts w:ascii="Times New Roman"/>
          <w:b w:val="false"/>
          <w:i w:val="false"/>
          <w:color w:val="000000"/>
          <w:sz w:val="28"/>
        </w:rPr>
        <w:t>
</w:t>
      </w:r>
      <w:r>
        <w:rPr>
          <w:rFonts w:ascii="Times New Roman"/>
          <w:b w:val="false"/>
          <w:i w:val="false"/>
          <w:color w:val="000000"/>
          <w:sz w:val="28"/>
        </w:rPr>
        <w:t>
      8. Тұрғын үй көмегі мөлшеріне ықпал ететін мән-жайлар туындаған жағдайда, (алушы қайтыс болуын қоспағанда) көрсетілген мән-жайлар түскен күннен бастап қайта есептеу жүргізіледі.</w:t>
      </w:r>
      <w:r>
        <w:br/>
      </w:r>
      <w:r>
        <w:rPr>
          <w:rFonts w:ascii="Times New Roman"/>
          <w:b w:val="false"/>
          <w:i w:val="false"/>
          <w:color w:val="000000"/>
          <w:sz w:val="28"/>
        </w:rPr>
        <w:t>
</w:t>
      </w:r>
      <w:r>
        <w:rPr>
          <w:rFonts w:ascii="Times New Roman"/>
          <w:b w:val="false"/>
          <w:i w:val="false"/>
          <w:color w:val="000000"/>
          <w:sz w:val="28"/>
        </w:rPr>
        <w:t>
      9. Өтініш беруші жалған мәлімет беру арқылы заңсыз тұрғын үй көмегін тағайындауға жол бергені айқындалған жағдайда, тұрғын үй көмегін төлеу оны тағайындау мерзіміне тоқтатылады.</w:t>
      </w:r>
      <w:r>
        <w:br/>
      </w:r>
      <w:r>
        <w:rPr>
          <w:rFonts w:ascii="Times New Roman"/>
          <w:b w:val="false"/>
          <w:i w:val="false"/>
          <w:color w:val="000000"/>
          <w:sz w:val="28"/>
        </w:rPr>
        <w:t>
      Артық төленген сомалар бюджетке қайтарылады, ал алушы өз еркімен қайтарудан бас тартқан жағдайда, уәкілетті орган аударылған төлемдерді Қазақстан Республикасының заңнамасында белгіленген тәртіпте төлетеді.</w:t>
      </w:r>
      <w:r>
        <w:br/>
      </w:r>
      <w:r>
        <w:rPr>
          <w:rFonts w:ascii="Times New Roman"/>
          <w:b w:val="false"/>
          <w:i w:val="false"/>
          <w:color w:val="000000"/>
          <w:sz w:val="28"/>
        </w:rPr>
        <w:t>
</w:t>
      </w:r>
      <w:r>
        <w:rPr>
          <w:rFonts w:ascii="Times New Roman"/>
          <w:b w:val="false"/>
          <w:i w:val="false"/>
          <w:color w:val="000000"/>
          <w:sz w:val="28"/>
        </w:rPr>
        <w:t>
      10. Жалғыз тұратын тұрғын үй көмегін алушы қайтыс болған жағдайда, тұрғын үй көмегін төлеу қайтыс болған айдан кейінгі айдан бастап тоқтатылады.</w:t>
      </w:r>
      <w:r>
        <w:br/>
      </w:r>
      <w:r>
        <w:rPr>
          <w:rFonts w:ascii="Times New Roman"/>
          <w:b w:val="false"/>
          <w:i w:val="false"/>
          <w:color w:val="000000"/>
          <w:sz w:val="28"/>
        </w:rPr>
        <w:t>
      Тұрғын үй көмегін алушы отбасы мүшесінің бірі қайтыс болған жағдайда, қайтыс болған айдан кейінгі айдан бастап қайта есептеу жүргізіледі.</w:t>
      </w:r>
      <w:r>
        <w:br/>
      </w:r>
      <w:r>
        <w:rPr>
          <w:rFonts w:ascii="Times New Roman"/>
          <w:b w:val="false"/>
          <w:i w:val="false"/>
          <w:color w:val="000000"/>
          <w:sz w:val="28"/>
        </w:rPr>
        <w:t>
      Қайтыс болғанға байланысты төлемдерді тоқтату немесе қайта есептеу қайтыс болған адамдардың тізімдері негізінде немесе отбасы мүшелері беретін мәліметтер бойынша жүргізіледі.</w:t>
      </w:r>
      <w:r>
        <w:br/>
      </w:r>
      <w:r>
        <w:rPr>
          <w:rFonts w:ascii="Times New Roman"/>
          <w:b w:val="false"/>
          <w:i w:val="false"/>
          <w:color w:val="000000"/>
          <w:sz w:val="28"/>
        </w:rPr>
        <w:t>
</w:t>
      </w:r>
      <w:r>
        <w:rPr>
          <w:rFonts w:ascii="Times New Roman"/>
          <w:b w:val="false"/>
          <w:i w:val="false"/>
          <w:color w:val="000000"/>
          <w:sz w:val="28"/>
        </w:rPr>
        <w:t>
      11. Тұрғын үй көмегін көрсету мәселелері жөнінде туындаған келіспеушіліктер Қазақстан Республикасының қолданыстағы заңнамасына сәйкес шешіледі.</w:t>
      </w:r>
    </w:p>
    <w:bookmarkEnd w:id="5"/>
    <w:bookmarkStart w:name="z17" w:id="6"/>
    <w:p>
      <w:pPr>
        <w:spacing w:after="0"/>
        <w:ind w:left="0"/>
        <w:jc w:val="left"/>
      </w:pPr>
      <w:r>
        <w:rPr>
          <w:rFonts w:ascii="Times New Roman"/>
          <w:b/>
          <w:i w:val="false"/>
          <w:color w:val="000000"/>
        </w:rPr>
        <w:t xml:space="preserve"> 
2. Тұрғын үй көмегін көрсету мөлшерін анықтау</w:t>
      </w:r>
    </w:p>
    <w:bookmarkEnd w:id="6"/>
    <w:bookmarkStart w:name="z18" w:id="7"/>
    <w:p>
      <w:pPr>
        <w:spacing w:after="0"/>
        <w:ind w:left="0"/>
        <w:jc w:val="both"/>
      </w:pPr>
      <w:r>
        <w:rPr>
          <w:rFonts w:ascii="Times New Roman"/>
          <w:b w:val="false"/>
          <w:i w:val="false"/>
          <w:color w:val="000000"/>
          <w:sz w:val="28"/>
        </w:rPr>
        <w:t>      12. Тұрғын үй көмегі тұрғын үйді (тұрғын ғимаратты) күтіп-ұстауға, коммуналдық қызметтерді және телекоммуникацияның желісіне қосылған телефонға абоненттік ақының өсуі бөлігінде байланыс қызметтерін тұтыну, жергілікті атқарушы орган жеке тұрғын үй қорынан жалға алған тұрғын үйді пайдаланғаны үшін жалға алу ақысы, нормалар және отбасының (азаматтардың) осы мақсаттарға шығындарының шекті жол берілетін деңгейі шегінде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Қостанай облысы Арқалық қаласы мәслихатының 19.02.2014 </w:t>
      </w:r>
      <w:r>
        <w:rPr>
          <w:rFonts w:ascii="Times New Roman"/>
          <w:b w:val="false"/>
          <w:i w:val="false"/>
          <w:color w:val="000000"/>
          <w:sz w:val="28"/>
        </w:rPr>
        <w:t>№ 156</w:t>
      </w:r>
      <w:r>
        <w:rPr>
          <w:rFonts w:ascii="Times New Roman"/>
          <w:b w:val="false"/>
          <w:i w:val="false"/>
          <w:color w:val="ff0000"/>
          <w:sz w:val="28"/>
        </w:rPr>
        <w:t xml:space="preserve"> шешімімен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13. Уәкiлеттi органмен отбасының (азаматтың) жиынтық табысы Қазақстан Республикасы Құрылыс және тұрғын үй-коммуналдық шаруашылық істері агенттігі Төрағасының 2011 жылғы 05 желтоқсандағы </w:t>
      </w:r>
      <w:r>
        <w:rPr>
          <w:rFonts w:ascii="Times New Roman"/>
          <w:b w:val="false"/>
          <w:i w:val="false"/>
          <w:color w:val="000000"/>
          <w:sz w:val="28"/>
        </w:rPr>
        <w:t>№ 471</w:t>
      </w:r>
      <w:r>
        <w:rPr>
          <w:rFonts w:ascii="Times New Roman"/>
          <w:b w:val="false"/>
          <w:i w:val="false"/>
          <w:color w:val="000000"/>
          <w:sz w:val="28"/>
        </w:rPr>
        <w:t xml:space="preserve">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Қазақстан Республикасы Әділет министрлігінде 2012 жылы 6 ақпанда № 7412 тіркелген бұйрығына сәйкес тұрғын үй көмегiн тағайындау үшiн өтiнiш жасаған тоқсанның алдындағы тоқсанына есептеледi.</w:t>
      </w:r>
      <w:r>
        <w:br/>
      </w:r>
      <w:r>
        <w:rPr>
          <w:rFonts w:ascii="Times New Roman"/>
          <w:b w:val="false"/>
          <w:i w:val="false"/>
          <w:color w:val="000000"/>
          <w:sz w:val="28"/>
        </w:rPr>
        <w:t>
      </w:t>
      </w:r>
      <w:r>
        <w:rPr>
          <w:rFonts w:ascii="Times New Roman"/>
          <w:b w:val="false"/>
          <w:i w:val="false"/>
          <w:color w:val="ff0000"/>
          <w:sz w:val="28"/>
        </w:rPr>
        <w:t xml:space="preserve">Ескерту. 13-тармақ жаңа редакцияда - Қостанай облысы Арқалық қаласы мәслихатының 2012.07.27 </w:t>
      </w:r>
      <w:r>
        <w:rPr>
          <w:rFonts w:ascii="Times New Roman"/>
          <w:b w:val="false"/>
          <w:i w:val="false"/>
          <w:color w:val="000000"/>
          <w:sz w:val="28"/>
        </w:rPr>
        <w:t>№ 49</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14. Азаматтың табысын растайтын құжаттарды тапсырғанда, мүгедектер және бір айдан астам стационарлық ем қабылдап жатқан тұлғаларды, күндізгі оқу нысаны бойынша оқушыларды, студенттерді, тыңдаушыларды, курсанттарды және магистранттарды, сондай-ақ 1 және 2-топтағы мүгедектерді, сексен жастан асқан адамдарды, жеті жасқа дейінгі балаларды күтіп бағумен айналысатын азаматтарды қоспағанда, жұмыссыз тұлғалармен жұмыспен қамту мәселелері жөніндегі уәкілетті органда жұмыссыз ретінде тіркелгенін растайтын құжаттар тапсырылады.</w:t>
      </w:r>
      <w:r>
        <w:br/>
      </w:r>
      <w:r>
        <w:rPr>
          <w:rFonts w:ascii="Times New Roman"/>
          <w:b w:val="false"/>
          <w:i w:val="false"/>
          <w:color w:val="000000"/>
          <w:sz w:val="28"/>
        </w:rPr>
        <w:t>
</w:t>
      </w:r>
      <w:r>
        <w:rPr>
          <w:rFonts w:ascii="Times New Roman"/>
          <w:b w:val="false"/>
          <w:i w:val="false"/>
          <w:color w:val="000000"/>
          <w:sz w:val="28"/>
        </w:rPr>
        <w:t>
      15. Отбасының (азаматтың) белгіленген нормалар шегіндегі шекті жол берілетін шығыстар үлесі жиынтық табыстың 10 пайызы мөлшерінде белгіленеді.</w:t>
      </w:r>
      <w:r>
        <w:br/>
      </w:r>
      <w:r>
        <w:rPr>
          <w:rFonts w:ascii="Times New Roman"/>
          <w:b w:val="false"/>
          <w:i w:val="false"/>
          <w:color w:val="000000"/>
          <w:sz w:val="28"/>
        </w:rPr>
        <w:t>
      </w:t>
      </w:r>
      <w:r>
        <w:rPr>
          <w:rFonts w:ascii="Times New Roman"/>
          <w:b w:val="false"/>
          <w:i w:val="false"/>
          <w:color w:val="ff0000"/>
          <w:sz w:val="28"/>
        </w:rPr>
        <w:t xml:space="preserve">Ескерту. 15-тармақ жаңа редакцияда - Қостанай облысы Арқалық қаласы мәслихатының 2012.07.27 </w:t>
      </w:r>
      <w:r>
        <w:rPr>
          <w:rFonts w:ascii="Times New Roman"/>
          <w:b w:val="false"/>
          <w:i w:val="false"/>
          <w:color w:val="000000"/>
          <w:sz w:val="28"/>
        </w:rPr>
        <w:t>№ 49</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16. Тұрғын үй көмегін тағайындау кезінде алаңның мына нормасы есепке алынады:</w:t>
      </w:r>
      <w:r>
        <w:br/>
      </w:r>
      <w:r>
        <w:rPr>
          <w:rFonts w:ascii="Times New Roman"/>
          <w:b w:val="false"/>
          <w:i w:val="false"/>
          <w:color w:val="000000"/>
          <w:sz w:val="28"/>
        </w:rPr>
        <w:t>
      1) бір отбасы мүшесіне – көп бөлмелі тұрғын жайларда (пәтерлерде) тұратындар үшін пайдалы алаңының 18 шаршы метрі және отбасына 9 шаршы метрін қосымша; бір бөлмелі тұрғын жайларда (пәтерлерде) тұратындар үшін – тұрғын жайдың жалпы алаңы;</w:t>
      </w:r>
      <w:r>
        <w:br/>
      </w:r>
      <w:r>
        <w:rPr>
          <w:rFonts w:ascii="Times New Roman"/>
          <w:b w:val="false"/>
          <w:i w:val="false"/>
          <w:color w:val="000000"/>
          <w:sz w:val="28"/>
        </w:rPr>
        <w:t>
      2) жалғыз тұратын азаматтар үшін - пайдаланатын алаңына қарамастан нақты алаңынан асырмай 30 шаршы метр, осы норма жатақханалар үшін де қолданылады.</w:t>
      </w:r>
      <w:r>
        <w:br/>
      </w:r>
      <w:r>
        <w:rPr>
          <w:rFonts w:ascii="Times New Roman"/>
          <w:b w:val="false"/>
          <w:i w:val="false"/>
          <w:color w:val="000000"/>
          <w:sz w:val="28"/>
        </w:rPr>
        <w:t>
</w:t>
      </w:r>
      <w:r>
        <w:rPr>
          <w:rFonts w:ascii="Times New Roman"/>
          <w:b w:val="false"/>
          <w:i w:val="false"/>
          <w:color w:val="000000"/>
          <w:sz w:val="28"/>
        </w:rPr>
        <w:t>
      17. Есептегіш құралдары жоқ тұтынушылар үшін өтем шараларымен қамтамасыз етілетін коммуналдық қызметтерді тұтыну нормативтері қолданыстағы заңнамаға сәйкес белгіленеді.</w:t>
      </w:r>
      <w:r>
        <w:br/>
      </w:r>
      <w:r>
        <w:rPr>
          <w:rFonts w:ascii="Times New Roman"/>
          <w:b w:val="false"/>
          <w:i w:val="false"/>
          <w:color w:val="000000"/>
          <w:sz w:val="28"/>
        </w:rPr>
        <w:t>
      Егер шығыстарға тарифтер мен нормативтер заңмен белгіленген тәртіпте анықталмаса, шығынды өтеу нақтылы шығыстар бойынша жүргізіледі.</w:t>
      </w:r>
      <w:r>
        <w:br/>
      </w:r>
      <w:r>
        <w:rPr>
          <w:rFonts w:ascii="Times New Roman"/>
          <w:b w:val="false"/>
          <w:i w:val="false"/>
          <w:color w:val="000000"/>
          <w:sz w:val="28"/>
        </w:rPr>
        <w:t>
</w:t>
      </w:r>
      <w:r>
        <w:rPr>
          <w:rFonts w:ascii="Times New Roman"/>
          <w:b w:val="false"/>
          <w:i w:val="false"/>
          <w:color w:val="000000"/>
          <w:sz w:val="28"/>
        </w:rPr>
        <w:t>
      18. Коммуналдық қызметтерді тұтынатын есептегіш құралдары бар тұтынушыларға есеп айырысу үшін, өткен тоқсанның немесе қызмет толық көлемде көрсетілген соңғы тоқсандағы есептегіш құралдардың көрсеткіштері негізінде, бірақ есептегіш құралдары жоқ тұтынушылар үшін белгіленген коммуналдық қызметтерді тұтыну нормаларынан аспайтын нақтылы шығынмен анықталады.</w:t>
      </w:r>
      <w:r>
        <w:br/>
      </w:r>
      <w:r>
        <w:rPr>
          <w:rFonts w:ascii="Times New Roman"/>
          <w:b w:val="false"/>
          <w:i w:val="false"/>
          <w:color w:val="000000"/>
          <w:sz w:val="28"/>
        </w:rPr>
        <w:t>
</w:t>
      </w:r>
      <w:r>
        <w:rPr>
          <w:rFonts w:ascii="Times New Roman"/>
          <w:b w:val="false"/>
          <w:i w:val="false"/>
          <w:color w:val="000000"/>
          <w:sz w:val="28"/>
        </w:rPr>
        <w:t>
      19. Электрлік қуатын төлеу бойынша шығындарды өтеу бір адамға 100 киловатт; электр плитасы, электр су жылтқыштары бар жатақханалар мен үйлерде бір адамға, 130 киловатт есебінен, бірақ нақты шығындардан асырмай жүргізіледі.</w:t>
      </w:r>
      <w:r>
        <w:br/>
      </w:r>
      <w:r>
        <w:rPr>
          <w:rFonts w:ascii="Times New Roman"/>
          <w:b w:val="false"/>
          <w:i w:val="false"/>
          <w:color w:val="000000"/>
          <w:sz w:val="28"/>
        </w:rPr>
        <w:t>
</w:t>
      </w:r>
      <w:r>
        <w:rPr>
          <w:rFonts w:ascii="Times New Roman"/>
          <w:b w:val="false"/>
          <w:i w:val="false"/>
          <w:color w:val="000000"/>
          <w:sz w:val="28"/>
        </w:rPr>
        <w:t>
      20. Телекоммуникациялар желісіне қосылған телефон үшін абоненттік төлемақы тарифтерінің көтерілуіне өтемақы "Әлеуметтік тұрғыдан корғалатын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қаулысына сәйкес жүргізіледі.</w:t>
      </w:r>
      <w:r>
        <w:br/>
      </w:r>
      <w:r>
        <w:rPr>
          <w:rFonts w:ascii="Times New Roman"/>
          <w:b w:val="false"/>
          <w:i w:val="false"/>
          <w:color w:val="000000"/>
          <w:sz w:val="28"/>
        </w:rPr>
        <w:t>
</w:t>
      </w:r>
      <w:r>
        <w:rPr>
          <w:rFonts w:ascii="Times New Roman"/>
          <w:b w:val="false"/>
          <w:i w:val="false"/>
          <w:color w:val="000000"/>
          <w:sz w:val="28"/>
        </w:rPr>
        <w:t>
      21. Осы тәртіппен белгіленген нормалардан тыс ақысын төлеу тұрғын жайдың меншік иелерімен немесе жалдаушыларымен (қосымша жалдаушыларымен) жалпы негізінде жүргізіледі.</w:t>
      </w:r>
    </w:p>
    <w:bookmarkEnd w:id="7"/>
    <w:bookmarkStart w:name="z27" w:id="8"/>
    <w:p>
      <w:pPr>
        <w:spacing w:after="0"/>
        <w:ind w:left="0"/>
        <w:jc w:val="left"/>
      </w:pPr>
      <w:r>
        <w:rPr>
          <w:rFonts w:ascii="Times New Roman"/>
          <w:b/>
          <w:i w:val="false"/>
          <w:color w:val="000000"/>
        </w:rPr>
        <w:t xml:space="preserve"> 
3. Тұрғын үй көмегін төлеу тәртібі</w:t>
      </w:r>
    </w:p>
    <w:bookmarkEnd w:id="8"/>
    <w:p>
      <w:pPr>
        <w:spacing w:after="0"/>
        <w:ind w:left="0"/>
        <w:jc w:val="both"/>
      </w:pPr>
      <w:r>
        <w:rPr>
          <w:rFonts w:ascii="Times New Roman"/>
          <w:b w:val="false"/>
          <w:i w:val="false"/>
          <w:color w:val="000000"/>
          <w:sz w:val="28"/>
        </w:rPr>
        <w:t>      22. Тұрғын үй көмегін төлеу уәкілетті органмен тұрғын үй көмегін алушының өтініші бойынша тұрғын үй көмегін алушының, қызмет көрсетушілердің, кондоминиум объектілерін басқару органдарының банктік шоттарына, кондоминиум объектілерінің жинақ және ағымды шоттарына екінші деңгейдегі банктер арқылы жүзеге асырылады.</w:t>
      </w:r>
      <w:r>
        <w:br/>
      </w:r>
      <w:r>
        <w:rPr>
          <w:rFonts w:ascii="Times New Roman"/>
          <w:b w:val="false"/>
          <w:i w:val="false"/>
          <w:color w:val="000000"/>
          <w:sz w:val="28"/>
        </w:rPr>
        <w:t>
      Шоттарға ақшалай сомаларды аудару уәкілетті органмен ай сайын жүргізіледі.</w:t>
      </w:r>
      <w:r>
        <w:br/>
      </w:r>
      <w:r>
        <w:rPr>
          <w:rFonts w:ascii="Times New Roman"/>
          <w:b w:val="false"/>
          <w:i w:val="false"/>
          <w:color w:val="000000"/>
          <w:sz w:val="28"/>
        </w:rPr>
        <w:t>
      </w:t>
      </w:r>
      <w:r>
        <w:rPr>
          <w:rFonts w:ascii="Times New Roman"/>
          <w:b w:val="false"/>
          <w:i w:val="false"/>
          <w:color w:val="ff0000"/>
          <w:sz w:val="28"/>
        </w:rPr>
        <w:t xml:space="preserve">Ескерту. 22-тармақ жаңа редакцияда - Қостанай облысы Арқалық қаласы мәслихатының 2012.10.05 </w:t>
      </w:r>
      <w:r>
        <w:rPr>
          <w:rFonts w:ascii="Times New Roman"/>
          <w:b w:val="false"/>
          <w:i w:val="false"/>
          <w:color w:val="000000"/>
          <w:sz w:val="28"/>
        </w:rPr>
        <w:t>№ 61</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