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01c0" w14:textId="7590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Жангелдин ауданы әкімдігінің 2010 жылғы 11 қаңтардағы № 4 қаулысы. Қостанай облысы Жангелдин ауданының Әділет басқармасында 2010 жылғы 19 ақпанда № 9-9-115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"Халықты жұмыспен қамту туралы" 2001 жылғы 23 қаңтардағы Заңының 20-бабы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2010 жылға арналған қоғамдық жұмыстардың нақты түрлері мен көлемдері және қоғамдық жұмыстарды ұйымдастыратын ұйымдардың қоса ұсынылған тізбесі;</w:t>
      </w:r>
      <w:r>
        <w:br/>
      </w:r>
      <w:r>
        <w:rPr>
          <w:rFonts w:ascii="Times New Roman"/>
          <w:b w:val="false"/>
          <w:i w:val="false"/>
          <w:color w:val="000000"/>
          <w:sz w:val="28"/>
        </w:rPr>
        <w:t>
</w:t>
      </w:r>
      <w:r>
        <w:rPr>
          <w:rFonts w:ascii="Times New Roman"/>
          <w:b w:val="false"/>
          <w:i w:val="false"/>
          <w:color w:val="000000"/>
          <w:sz w:val="28"/>
        </w:rPr>
        <w:t>
      2) қоғамдық жұмыстармен айналысатын азаматтардың еңбек ақысы аудандық бюджет қаражаттары есебінен айына бір жарым айлық ең төменгі жалақы мөлшерінде бекітілсін.</w:t>
      </w:r>
      <w:r>
        <w:br/>
      </w:r>
      <w:r>
        <w:rPr>
          <w:rFonts w:ascii="Times New Roman"/>
          <w:b w:val="false"/>
          <w:i w:val="false"/>
          <w:color w:val="000000"/>
          <w:sz w:val="28"/>
        </w:rPr>
        <w:t>
</w:t>
      </w:r>
      <w:r>
        <w:rPr>
          <w:rFonts w:ascii="Times New Roman"/>
          <w:b w:val="false"/>
          <w:i w:val="false"/>
          <w:color w:val="000000"/>
          <w:sz w:val="28"/>
        </w:rPr>
        <w:t>
      2. 2010 жылға арналған қоғамдық жұмыстарды ұйымдастыру кезінде "Жангелдин ауданының жұмыспен қамту және әлеуметтік бағдарламалар бөлімі" мемлекеттік мекемесі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әлеуметтік сақтандырудың Мемлекеттік қорына әлеуметтік аударымдар мен әлеуметтік салықтың аудандық бюджеттен төленетіндігі және жұмыс берушілердің есеп айырысу шоттарына аударылатындығы;</w:t>
      </w:r>
      <w:r>
        <w:br/>
      </w:r>
      <w:r>
        <w:rPr>
          <w:rFonts w:ascii="Times New Roman"/>
          <w:b w:val="false"/>
          <w:i w:val="false"/>
          <w:color w:val="000000"/>
          <w:sz w:val="28"/>
        </w:rPr>
        <w:t>
</w:t>
      </w:r>
      <w:r>
        <w:rPr>
          <w:rFonts w:ascii="Times New Roman"/>
          <w:b w:val="false"/>
          <w:i w:val="false"/>
          <w:color w:val="000000"/>
          <w:sz w:val="28"/>
        </w:rPr>
        <w:t>
      2) шартпен белгіленген мөлшерде жалақыны аудару және төлеу бойынша екінші деңгейдегі банктердің қызметтеріне комиссиялық сыйақы төлеу шығындары жұмыс берушілердің есеп айырысу шоттарына аудандық бюджеттен төленетіндігі белгіленсін.</w:t>
      </w:r>
      <w:r>
        <w:br/>
      </w:r>
      <w:r>
        <w:rPr>
          <w:rFonts w:ascii="Times New Roman"/>
          <w:b w:val="false"/>
          <w:i w:val="false"/>
          <w:color w:val="000000"/>
          <w:sz w:val="28"/>
        </w:rPr>
        <w:t>
</w:t>
      </w:r>
      <w:r>
        <w:rPr>
          <w:rFonts w:ascii="Times New Roman"/>
          <w:b w:val="false"/>
          <w:i w:val="false"/>
          <w:color w:val="000000"/>
          <w:sz w:val="28"/>
        </w:rPr>
        <w:t>
      4. Жангелдин ауданының ауыл шаруашылығы бөлімінің Жангелдин ауданы әкімдігінің "Болашақ" мемлекеттік коммуналдық кәсіпорыны және "Жангелдин коммуналдық шаруашылық кәсіпорны" мемлекеттік коммуналдық кәсіпорнымен көрсетілетін жұмыстар мен қызметтер өтемі кезінде қоғамдық жұмыстардың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
      Қоғамдық жұмыстарды ұйымдастыру "Жангелдин ауданының жұмыспен қамту және әлеуметтік бағдарламалар бөлімі" мемлекеттік мекемесі мен тізбеде бекітілген ұйымдар арасында қолданыстағы заңнамаға сәйкес жасалған, қоғамдық жұмыстардың орындалу шартындағы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xml:space="preserve">
      5. Жангелдин ауданының әкімдігінің 2009 жылғы 19 ақпанындағы </w:t>
      </w:r>
      <w:r>
        <w:rPr>
          <w:rFonts w:ascii="Times New Roman"/>
          <w:b w:val="false"/>
          <w:i w:val="false"/>
          <w:color w:val="000000"/>
          <w:sz w:val="28"/>
        </w:rPr>
        <w:t>№ 42</w:t>
      </w:r>
      <w:r>
        <w:rPr>
          <w:rFonts w:ascii="Times New Roman"/>
          <w:b w:val="false"/>
          <w:i w:val="false"/>
          <w:color w:val="000000"/>
          <w:sz w:val="28"/>
        </w:rPr>
        <w:t xml:space="preserve"> "2009 жылы ақылы қоғамдық жұмыстарды ұйымдастыру туралы" (нормативтік құқықтық кесімдерді мемлекеттік тіркеу тізілімінде № 9-9-98 тіркелген, 2009 жылғы 13 наурызында аудандық "Біздің Торғай" газетінде жарияланған) қаулының күші жойылсын;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Т. Аубакировке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 әкімі                                      Н. Төлепов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Қ. Құлтанов</w:t>
      </w:r>
    </w:p>
    <w:p>
      <w:pPr>
        <w:spacing w:after="0"/>
        <w:ind w:left="0"/>
        <w:jc w:val="both"/>
      </w:pPr>
      <w:r>
        <w:rPr>
          <w:rFonts w:ascii="Times New Roman"/>
          <w:b w:val="false"/>
          <w:i/>
          <w:color w:val="000000"/>
          <w:sz w:val="28"/>
        </w:rPr>
        <w:t>      "Жангелдин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 Л. Зейнекина</w:t>
      </w:r>
    </w:p>
    <w:p>
      <w:pPr>
        <w:spacing w:after="0"/>
        <w:ind w:left="0"/>
        <w:jc w:val="both"/>
      </w:pPr>
      <w:r>
        <w:rPr>
          <w:rFonts w:ascii="Times New Roman"/>
          <w:b w:val="false"/>
          <w:i/>
          <w:color w:val="000000"/>
          <w:sz w:val="28"/>
        </w:rPr>
        <w:t>      "Жангелдин ауданының ауыл шаруашылығы</w:t>
      </w:r>
      <w:r>
        <w:br/>
      </w:r>
      <w:r>
        <w:rPr>
          <w:rFonts w:ascii="Times New Roman"/>
          <w:b w:val="false"/>
          <w:i w:val="false"/>
          <w:color w:val="000000"/>
          <w:sz w:val="28"/>
        </w:rPr>
        <w:t>
</w:t>
      </w:r>
      <w:r>
        <w:rPr>
          <w:rFonts w:ascii="Times New Roman"/>
          <w:b w:val="false"/>
          <w:i/>
          <w:color w:val="000000"/>
          <w:sz w:val="28"/>
        </w:rPr>
        <w:t>      бөлімінің Жангелдин ауданы әкімдігінің</w:t>
      </w:r>
      <w:r>
        <w:br/>
      </w:r>
      <w:r>
        <w:rPr>
          <w:rFonts w:ascii="Times New Roman"/>
          <w:b w:val="false"/>
          <w:i w:val="false"/>
          <w:color w:val="000000"/>
          <w:sz w:val="28"/>
        </w:rPr>
        <w:t>
</w:t>
      </w:r>
      <w:r>
        <w:rPr>
          <w:rFonts w:ascii="Times New Roman"/>
          <w:b w:val="false"/>
          <w:i/>
          <w:color w:val="000000"/>
          <w:sz w:val="28"/>
        </w:rPr>
        <w:t>      "Болашақ" мемлекеттік коммуналдық</w:t>
      </w:r>
      <w:r>
        <w:br/>
      </w:r>
      <w:r>
        <w:rPr>
          <w:rFonts w:ascii="Times New Roman"/>
          <w:b w:val="false"/>
          <w:i w:val="false"/>
          <w:color w:val="000000"/>
          <w:sz w:val="28"/>
        </w:rPr>
        <w:t>
</w:t>
      </w:r>
      <w:r>
        <w:rPr>
          <w:rFonts w:ascii="Times New Roman"/>
          <w:b w:val="false"/>
          <w:i/>
          <w:color w:val="000000"/>
          <w:sz w:val="28"/>
        </w:rPr>
        <w:t>      кәсіпорны бастығы</w:t>
      </w:r>
      <w:r>
        <w:br/>
      </w:r>
      <w:r>
        <w:rPr>
          <w:rFonts w:ascii="Times New Roman"/>
          <w:b w:val="false"/>
          <w:i w:val="false"/>
          <w:color w:val="000000"/>
          <w:sz w:val="28"/>
        </w:rPr>
        <w:t>
</w:t>
      </w:r>
      <w:r>
        <w:rPr>
          <w:rFonts w:ascii="Times New Roman"/>
          <w:b w:val="false"/>
          <w:i/>
          <w:color w:val="000000"/>
          <w:sz w:val="28"/>
        </w:rPr>
        <w:t>      _____________________ М. Хусайынов</w:t>
      </w:r>
    </w:p>
    <w:p>
      <w:pPr>
        <w:spacing w:after="0"/>
        <w:ind w:left="0"/>
        <w:jc w:val="both"/>
      </w:pPr>
      <w:r>
        <w:rPr>
          <w:rFonts w:ascii="Times New Roman"/>
          <w:b w:val="false"/>
          <w:i/>
          <w:color w:val="000000"/>
          <w:sz w:val="28"/>
        </w:rPr>
        <w:t>      "Жангелдин коммуналдық шаруашылық</w:t>
      </w:r>
      <w:r>
        <w:br/>
      </w:r>
      <w:r>
        <w:rPr>
          <w:rFonts w:ascii="Times New Roman"/>
          <w:b w:val="false"/>
          <w:i w:val="false"/>
          <w:color w:val="000000"/>
          <w:sz w:val="28"/>
        </w:rPr>
        <w:t>
</w:t>
      </w:r>
      <w:r>
        <w:rPr>
          <w:rFonts w:ascii="Times New Roman"/>
          <w:b w:val="false"/>
          <w:i/>
          <w:color w:val="000000"/>
          <w:sz w:val="28"/>
        </w:rPr>
        <w:t>      кәсіпорны"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бастығы</w:t>
      </w:r>
      <w:r>
        <w:br/>
      </w:r>
      <w:r>
        <w:rPr>
          <w:rFonts w:ascii="Times New Roman"/>
          <w:b w:val="false"/>
          <w:i w:val="false"/>
          <w:color w:val="000000"/>
          <w:sz w:val="28"/>
        </w:rPr>
        <w:t>
</w:t>
      </w:r>
      <w:r>
        <w:rPr>
          <w:rFonts w:ascii="Times New Roman"/>
          <w:b w:val="false"/>
          <w:i/>
          <w:color w:val="000000"/>
          <w:sz w:val="28"/>
        </w:rPr>
        <w:t>      ____________________ М. Қалиев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11 қаңтардағы </w:t>
      </w:r>
      <w:r>
        <w:br/>
      </w:r>
      <w:r>
        <w:rPr>
          <w:rFonts w:ascii="Times New Roman"/>
          <w:b w:val="false"/>
          <w:i w:val="false"/>
          <w:color w:val="000000"/>
          <w:sz w:val="28"/>
        </w:rPr>
        <w:t xml:space="preserve">
№ 4 қаулысы      </w:t>
      </w:r>
    </w:p>
    <w:p>
      <w:pPr>
        <w:spacing w:after="0"/>
        <w:ind w:left="0"/>
        <w:jc w:val="both"/>
      </w:pPr>
      <w:r>
        <w:rPr>
          <w:rFonts w:ascii="Times New Roman"/>
          <w:b/>
          <w:i w:val="false"/>
          <w:color w:val="000080"/>
          <w:sz w:val="28"/>
        </w:rPr>
        <w:t>2010 жылы ұсынылатын қоғамдық жұмыстардың нақты</w:t>
      </w:r>
      <w:r>
        <w:br/>
      </w:r>
      <w:r>
        <w:rPr>
          <w:rFonts w:ascii="Times New Roman"/>
          <w:b w:val="false"/>
          <w:i w:val="false"/>
          <w:color w:val="000000"/>
          <w:sz w:val="28"/>
        </w:rPr>
        <w:t>
</w:t>
      </w:r>
      <w:r>
        <w:rPr>
          <w:rFonts w:ascii="Times New Roman"/>
          <w:b/>
          <w:i w:val="false"/>
          <w:color w:val="000080"/>
          <w:sz w:val="28"/>
        </w:rPr>
        <w:t>түрлері мен көлемдері және қоғамдық жұмыстарды</w:t>
      </w:r>
      <w:r>
        <w:br/>
      </w:r>
      <w:r>
        <w:rPr>
          <w:rFonts w:ascii="Times New Roman"/>
          <w:b w:val="false"/>
          <w:i w:val="false"/>
          <w:color w:val="000000"/>
          <w:sz w:val="28"/>
        </w:rPr>
        <w:t>
</w:t>
      </w:r>
      <w:r>
        <w:rPr>
          <w:rFonts w:ascii="Times New Roman"/>
          <w:b/>
          <w:i w:val="false"/>
          <w:color w:val="000080"/>
          <w:sz w:val="28"/>
        </w:rPr>
        <w:t>ұйымдастыратын ұйымдардың тізбесі</w:t>
      </w:r>
    </w:p>
    <w:p>
      <w:pPr>
        <w:spacing w:after="0"/>
        <w:ind w:left="0"/>
        <w:jc w:val="both"/>
      </w:pPr>
      <w:r>
        <w:rPr>
          <w:rFonts w:ascii="Times New Roman"/>
          <w:b w:val="false"/>
          <w:i/>
          <w:color w:val="800000"/>
          <w:sz w:val="28"/>
        </w:rPr>
        <w:t>      РҚАО Ескерту. Кестені қағаз мәтінінен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