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8609" w14:textId="bff8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шаруашылығындағы міндетті сақтандыруға жататын, өсімдік шаруашылығы өнімінің түрлері бойынша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2010 жылғы 20 мамырдағы № 253 қаулысы. Қостанай облысы Жітіқара ауданының Әділет басқармасында 2010 жылғы 19 маусымда № 9-10-143 тіркелді. Күші жойылды - Қостанай облысы Жітіқара ауданы әкімдігінің 2016 жылғы 11 шілдедегі № 221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Жітіқара ауданы әкімдігінің 11.07.2016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10 наурыздағы "Өсімдік шаруашылығындағы міндетті сақтандыру туралы" Заңының 5 бабы 3 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Өсімдік шаруашылығындағы міндетті сақтандыруға жататын, өсімдік шаруашылығы өнімінің түрлері бойынша егіс жұмыстардың басталуы мен аяқталуының оңтайлы мерзімдері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бидай, арпа, сұлы – 14 мамырдан 5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рапс, зығыр, күнбағыс – 15 мамырдан 5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нут – 10 мамырдан 30 мамырға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А.А. Алиферецке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Жітіқара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