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c8a0" w14:textId="c78c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айсайынғы мемлекеттік жәрдемақылар тағайындағанда жеке қосалқы шаруашылықтан түскен табыстарды есептеу үшін статистика органдары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2010 жылғы 11 ақпандағы № 31 қаулысы. Қостанай облысы Қарасу ауданының Әділет басқармасында 2010 жылғы 15 наурызда № 9-13-103 тіркелді. Күші жойылды - Қостанай облысы Қарасу ауданы әкімдігінің 2015 жылғы 24 желтоқсандағы № 304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24.12.2015 </w:t>
      </w:r>
      <w:r>
        <w:rPr>
          <w:rFonts w:ascii="Times New Roman"/>
          <w:b w:val="false"/>
          <w:i w:val="false"/>
          <w:color w:val="ff0000"/>
          <w:sz w:val="28"/>
        </w:rPr>
        <w:t>№ 304</w:t>
      </w:r>
      <w:r>
        <w:rPr>
          <w:rFonts w:ascii="Times New Roman"/>
          <w:b w:val="false"/>
          <w:i w:val="false"/>
          <w:color w:val="ff0000"/>
          <w:sz w:val="28"/>
        </w:rPr>
        <w:t xml:space="preserve"> қаулысымен (қол қойылған күнінен бастап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w:t>
      </w:r>
      <w:r>
        <w:rPr>
          <w:rFonts w:ascii="Times New Roman"/>
          <w:b w:val="false"/>
          <w:i w:val="false"/>
          <w:color w:val="000000"/>
          <w:sz w:val="28"/>
        </w:rPr>
        <w:t>№ 1092</w:t>
      </w:r>
      <w:r>
        <w:rPr>
          <w:rFonts w:ascii="Times New Roman"/>
          <w:b w:val="false"/>
          <w:i w:val="false"/>
          <w:color w:val="000000"/>
          <w:sz w:val="28"/>
        </w:rPr>
        <w:t xml:space="preserve"> қаулысына орындауда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80 %-ке азайту жолымен 18 жасқа дейінгі балаларға арналған ай сайынғы мемлекеттік жәрдемақыны тағайындағанда жеке қосалқы шаруашылықтан түскен табыстарды есептеу үшін статистика органдарымен ұсынылатын бағаларды түзетуі белгіленсін.</w:t>
      </w:r>
      <w:r>
        <w:br/>
      </w:r>
      <w:r>
        <w:rPr>
          <w:rFonts w:ascii="Times New Roman"/>
          <w:b w:val="false"/>
          <w:i w:val="false"/>
          <w:color w:val="000000"/>
          <w:sz w:val="28"/>
        </w:rPr>
        <w:t>
</w:t>
      </w:r>
      <w:r>
        <w:rPr>
          <w:rFonts w:ascii="Times New Roman"/>
          <w:b w:val="false"/>
          <w:i w:val="false"/>
          <w:color w:val="000000"/>
          <w:sz w:val="28"/>
        </w:rPr>
        <w:t>
      2. "Қарасу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жәрдемақыны алуға үміткердің жеке қосалқы шаруашылығынан алынған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Н. Әбдірахманов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