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03d06" w14:textId="f403d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азаматтарды Мендіқара ауданының шақыру учаскесіне тіркеуді ұйымдастыру және қамтамасыз ету туралы </w:t>
      </w:r>
    </w:p>
    <w:p>
      <w:pPr>
        <w:spacing w:after="0"/>
        <w:ind w:left="0"/>
        <w:jc w:val="both"/>
      </w:pPr>
      <w:r>
        <w:rPr>
          <w:rFonts w:ascii="Times New Roman"/>
          <w:b w:val="false"/>
          <w:i w:val="false"/>
          <w:color w:val="000000"/>
          <w:sz w:val="28"/>
        </w:rPr>
        <w:t>Қостанай облысы Мендіқара ауданы әкімінің 2010 жылғы 20 қазандағы № 24 шешімі. Қостанай облысы Мендіқара ауданының Әділет басқармасында 2010 жылғы 1 желтоқсанда № 9-15-138 тіркелді</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33-бабының 1-тармағының </w:t>
      </w:r>
      <w:r>
        <w:rPr>
          <w:rFonts w:ascii="Times New Roman"/>
          <w:b w:val="false"/>
          <w:i w:val="false"/>
          <w:color w:val="000000"/>
          <w:sz w:val="28"/>
        </w:rPr>
        <w:t>13) тармақшасына</w:t>
      </w:r>
      <w:r>
        <w:rPr>
          <w:rFonts w:ascii="Times New Roman"/>
          <w:b w:val="false"/>
          <w:i w:val="false"/>
          <w:color w:val="000000"/>
          <w:sz w:val="28"/>
        </w:rPr>
        <w:t>, "Әскери міндеттілік және әскери қызмет туралы" Қазақстан Республикасының 2005 жылғы 8 шілдедегі Заңының 17-бабының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ШЕШТІМ:</w:t>
      </w:r>
      <w:r>
        <w:br/>
      </w:r>
      <w:r>
        <w:rPr>
          <w:rFonts w:ascii="Times New Roman"/>
          <w:b w:val="false"/>
          <w:i w:val="false"/>
          <w:color w:val="000000"/>
          <w:sz w:val="28"/>
        </w:rPr>
        <w:t>
</w:t>
      </w:r>
      <w:r>
        <w:rPr>
          <w:rFonts w:ascii="Times New Roman"/>
          <w:b w:val="false"/>
          <w:i w:val="false"/>
          <w:color w:val="000000"/>
          <w:sz w:val="28"/>
        </w:rPr>
        <w:t>
      1. Тіркелетін жылы он жеті жасқа толатын еркек жынысты Қазақстан Республикасының азаматтарды 2011 жылғы қаңтардан бастап наурызға дейін "Қостанай облысы Меңдіқара ауданының Қорғаныс істері жөніндегі бөлімі" мемлекеттік мекемесінің (келісім бойынша) шақыру учаскесіне тіркеуді ұйымдастырсын және қамтамасыз етсін.</w:t>
      </w:r>
      <w:r>
        <w:br/>
      </w:r>
      <w:r>
        <w:rPr>
          <w:rFonts w:ascii="Times New Roman"/>
          <w:b w:val="false"/>
          <w:i w:val="false"/>
          <w:color w:val="000000"/>
          <w:sz w:val="28"/>
        </w:rPr>
        <w:t>
</w:t>
      </w:r>
      <w:r>
        <w:rPr>
          <w:rFonts w:ascii="Times New Roman"/>
          <w:b w:val="false"/>
          <w:i w:val="false"/>
          <w:color w:val="000000"/>
          <w:sz w:val="28"/>
        </w:rPr>
        <w:t>
      2. "Қостанай облысы әкімдігі денсаулық сақтау басқармасының "Меңдіқара аудандық орталық ауруханасы" мемлекеттік коммуналдық қазыналық кәсіпорнына (келісім бойынша) "Қостанай облысы Меңдіқара ауданының Қорғаныс істері жөніндегі бөлімі" мемлекеттік мекемесімен бірлесіп тіркеу бойынша іс-шараларды ұйымдастыруға ұсынылсын.</w:t>
      </w:r>
      <w:r>
        <w:br/>
      </w:r>
      <w:r>
        <w:rPr>
          <w:rFonts w:ascii="Times New Roman"/>
          <w:b w:val="false"/>
          <w:i w:val="false"/>
          <w:color w:val="000000"/>
          <w:sz w:val="28"/>
        </w:rPr>
        <w:t>
</w:t>
      </w:r>
      <w:r>
        <w:rPr>
          <w:rFonts w:ascii="Times New Roman"/>
          <w:b w:val="false"/>
          <w:i w:val="false"/>
          <w:color w:val="000000"/>
          <w:sz w:val="28"/>
        </w:rPr>
        <w:t>
      3. Селолық округтер, Боровской селосының әкімдері:</w:t>
      </w:r>
      <w:r>
        <w:br/>
      </w:r>
      <w:r>
        <w:rPr>
          <w:rFonts w:ascii="Times New Roman"/>
          <w:b w:val="false"/>
          <w:i w:val="false"/>
          <w:color w:val="000000"/>
          <w:sz w:val="28"/>
        </w:rPr>
        <w:t>
      1) тіркеуге жататын азаматтарды хабардар етсін және олардың шақыру учаскесіне дер кезінде келуін қамтамасыз етсін.</w:t>
      </w:r>
      <w:r>
        <w:br/>
      </w:r>
      <w:r>
        <w:rPr>
          <w:rFonts w:ascii="Times New Roman"/>
          <w:b w:val="false"/>
          <w:i w:val="false"/>
          <w:color w:val="000000"/>
          <w:sz w:val="28"/>
        </w:rPr>
        <w:t>
</w:t>
      </w:r>
      <w:r>
        <w:rPr>
          <w:rFonts w:ascii="Times New Roman"/>
          <w:b w:val="false"/>
          <w:i w:val="false"/>
          <w:color w:val="000000"/>
          <w:sz w:val="28"/>
        </w:rPr>
        <w:t>
      4. "Меңдіқара ауданының экономика және бюджеттік жоспарлау бөлімі" мемлекеттік мекемесі тіркеу жөніндегі іс-шараларды ұйымдастыру және өткізу үшін жергілікті бюджеттен ақша қаражаттың бөлуін қарастырсын.</w:t>
      </w:r>
      <w:r>
        <w:br/>
      </w:r>
      <w:r>
        <w:rPr>
          <w:rFonts w:ascii="Times New Roman"/>
          <w:b w:val="false"/>
          <w:i w:val="false"/>
          <w:color w:val="000000"/>
          <w:sz w:val="28"/>
        </w:rPr>
        <w:t>
</w:t>
      </w:r>
      <w:r>
        <w:rPr>
          <w:rFonts w:ascii="Times New Roman"/>
          <w:b w:val="false"/>
          <w:i w:val="false"/>
          <w:color w:val="000000"/>
          <w:sz w:val="28"/>
        </w:rPr>
        <w:t>
      5. "Қазақстан Республикасы Ішкі істер министрлігі Қостанай облысының ішкі істер департаменті Меңдіқара ауданының ішкі істер бөлімі" мемлекеттік мекемесіне (келісім бойынша) тіркеу өткізу кезінде шақыру учаскесінде қоғамдық тәртібін қамтамасыз ету ұсынылсын.</w:t>
      </w:r>
      <w:r>
        <w:br/>
      </w:r>
      <w:r>
        <w:rPr>
          <w:rFonts w:ascii="Times New Roman"/>
          <w:b w:val="false"/>
          <w:i w:val="false"/>
          <w:color w:val="000000"/>
          <w:sz w:val="28"/>
        </w:rPr>
        <w:t>
</w:t>
      </w:r>
      <w:r>
        <w:rPr>
          <w:rFonts w:ascii="Times New Roman"/>
          <w:b w:val="false"/>
          <w:i w:val="false"/>
          <w:color w:val="000000"/>
          <w:sz w:val="28"/>
        </w:rPr>
        <w:t>
      6. "Қостанай облысы Меңдіқара ауданының Қорғаныс істері жөніндегі бөлімі" мемлекеттік мекемесінің бастығы (келісім бойынша) "Меңдіқара ауданының білім беру бөлімі" мемлекеттік мекемесімен бірлесіп:</w:t>
      </w:r>
      <w:r>
        <w:br/>
      </w:r>
      <w:r>
        <w:rPr>
          <w:rFonts w:ascii="Times New Roman"/>
          <w:b w:val="false"/>
          <w:i w:val="false"/>
          <w:color w:val="000000"/>
          <w:sz w:val="28"/>
        </w:rPr>
        <w:t>
      1) әскери оқу орындарына үміткерлерді іріктеуге аудан оқу орындарына дейін нарядты жеткізсін;</w:t>
      </w:r>
      <w:r>
        <w:br/>
      </w:r>
      <w:r>
        <w:rPr>
          <w:rFonts w:ascii="Times New Roman"/>
          <w:b w:val="false"/>
          <w:i w:val="false"/>
          <w:color w:val="000000"/>
          <w:sz w:val="28"/>
        </w:rPr>
        <w:t>
      2) бастауыш әскери даярлаудың ұйымдастыру-оқытушыларды әскери оқу орындары бойынша анықтамалық материалдармен қамтамасыз етсін;</w:t>
      </w:r>
      <w:r>
        <w:br/>
      </w:r>
      <w:r>
        <w:rPr>
          <w:rFonts w:ascii="Times New Roman"/>
          <w:b w:val="false"/>
          <w:i w:val="false"/>
          <w:color w:val="000000"/>
          <w:sz w:val="28"/>
        </w:rPr>
        <w:t>
      3) әскери оқу орындарына үміткерлерді іріктеу бойынша жұмысының басталуы туралы хабарлауды бұқаралық ақпарат құралдары арқылы берсін;</w:t>
      </w:r>
      <w:r>
        <w:br/>
      </w:r>
      <w:r>
        <w:rPr>
          <w:rFonts w:ascii="Times New Roman"/>
          <w:b w:val="false"/>
          <w:i w:val="false"/>
          <w:color w:val="000000"/>
          <w:sz w:val="28"/>
        </w:rPr>
        <w:t>
      4) әскери оқу орнына түсуге әрбір әскерге дейінгі шақырушылармен әскери кәсіптік бағыты мақсатымен жеке әңгімелесуді өткізсін.</w:t>
      </w:r>
      <w:r>
        <w:br/>
      </w:r>
      <w:r>
        <w:rPr>
          <w:rFonts w:ascii="Times New Roman"/>
          <w:b w:val="false"/>
          <w:i w:val="false"/>
          <w:color w:val="000000"/>
          <w:sz w:val="28"/>
        </w:rPr>
        <w:t>
</w:t>
      </w:r>
      <w:r>
        <w:rPr>
          <w:rFonts w:ascii="Times New Roman"/>
          <w:b w:val="false"/>
          <w:i w:val="false"/>
          <w:color w:val="000000"/>
          <w:sz w:val="28"/>
        </w:rPr>
        <w:t>
      7. Осы шешімнің орындалуын бақылау аудан әкімінің орынбасары С. К. Киікбаевқа жүктелсін.</w:t>
      </w:r>
      <w:r>
        <w:br/>
      </w:r>
      <w:r>
        <w:rPr>
          <w:rFonts w:ascii="Times New Roman"/>
          <w:b w:val="false"/>
          <w:i w:val="false"/>
          <w:color w:val="000000"/>
          <w:sz w:val="28"/>
        </w:rPr>
        <w:t>
</w:t>
      </w:r>
      <w:r>
        <w:rPr>
          <w:rFonts w:ascii="Times New Roman"/>
          <w:b w:val="false"/>
          <w:i w:val="false"/>
          <w:color w:val="000000"/>
          <w:sz w:val="28"/>
        </w:rPr>
        <w:t>
      8.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Меңдіқара ауданының әкімі                  Б. Жақыпов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"Қостанай облысы Меңдіқара</w:t>
      </w:r>
      <w:r>
        <w:br/>
      </w:r>
      <w:r>
        <w:rPr>
          <w:rFonts w:ascii="Times New Roman"/>
          <w:b w:val="false"/>
          <w:i w:val="false"/>
          <w:color w:val="000000"/>
          <w:sz w:val="28"/>
        </w:rPr>
        <w:t>
</w:t>
      </w:r>
      <w:r>
        <w:rPr>
          <w:rFonts w:ascii="Times New Roman"/>
          <w:b w:val="false"/>
          <w:i/>
          <w:color w:val="000000"/>
          <w:sz w:val="28"/>
        </w:rPr>
        <w:t>      ауданының Қорғаныс істері</w:t>
      </w:r>
      <w:r>
        <w:br/>
      </w:r>
      <w:r>
        <w:rPr>
          <w:rFonts w:ascii="Times New Roman"/>
          <w:b w:val="false"/>
          <w:i w:val="false"/>
          <w:color w:val="000000"/>
          <w:sz w:val="28"/>
        </w:rPr>
        <w:t>
</w:t>
      </w:r>
      <w:r>
        <w:rPr>
          <w:rFonts w:ascii="Times New Roman"/>
          <w:b w:val="false"/>
          <w:i/>
          <w:color w:val="000000"/>
          <w:sz w:val="28"/>
        </w:rPr>
        <w:t>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_______________ В. Антипов</w:t>
      </w:r>
    </w:p>
    <w:p>
      <w:pPr>
        <w:spacing w:after="0"/>
        <w:ind w:left="0"/>
        <w:jc w:val="both"/>
      </w:pPr>
      <w:r>
        <w:rPr>
          <w:rFonts w:ascii="Times New Roman"/>
          <w:b w:val="false"/>
          <w:i/>
          <w:color w:val="000000"/>
          <w:sz w:val="28"/>
        </w:rPr>
        <w:t>      "Қостанай облысы әкімдігі</w:t>
      </w:r>
      <w:r>
        <w:br/>
      </w:r>
      <w:r>
        <w:rPr>
          <w:rFonts w:ascii="Times New Roman"/>
          <w:b w:val="false"/>
          <w:i w:val="false"/>
          <w:color w:val="000000"/>
          <w:sz w:val="28"/>
        </w:rPr>
        <w:t>
</w:t>
      </w:r>
      <w:r>
        <w:rPr>
          <w:rFonts w:ascii="Times New Roman"/>
          <w:b w:val="false"/>
          <w:i/>
          <w:color w:val="000000"/>
          <w:sz w:val="28"/>
        </w:rPr>
        <w:t>      денсаулық сақтау</w:t>
      </w:r>
      <w:r>
        <w:br/>
      </w:r>
      <w:r>
        <w:rPr>
          <w:rFonts w:ascii="Times New Roman"/>
          <w:b w:val="false"/>
          <w:i w:val="false"/>
          <w:color w:val="000000"/>
          <w:sz w:val="28"/>
        </w:rPr>
        <w:t>
</w:t>
      </w:r>
      <w:r>
        <w:rPr>
          <w:rFonts w:ascii="Times New Roman"/>
          <w:b w:val="false"/>
          <w:i/>
          <w:color w:val="000000"/>
          <w:sz w:val="28"/>
        </w:rPr>
        <w:t>      басқармасының "Меңдіқара</w:t>
      </w:r>
      <w:r>
        <w:br/>
      </w:r>
      <w:r>
        <w:rPr>
          <w:rFonts w:ascii="Times New Roman"/>
          <w:b w:val="false"/>
          <w:i w:val="false"/>
          <w:color w:val="000000"/>
          <w:sz w:val="28"/>
        </w:rPr>
        <w:t>
</w:t>
      </w:r>
      <w:r>
        <w:rPr>
          <w:rFonts w:ascii="Times New Roman"/>
          <w:b w:val="false"/>
          <w:i/>
          <w:color w:val="000000"/>
          <w:sz w:val="28"/>
        </w:rPr>
        <w:t>      аудандық орталық ауруханасы"</w:t>
      </w:r>
      <w:r>
        <w:br/>
      </w:r>
      <w:r>
        <w:rPr>
          <w:rFonts w:ascii="Times New Roman"/>
          <w:b w:val="false"/>
          <w:i w:val="false"/>
          <w:color w:val="000000"/>
          <w:sz w:val="28"/>
        </w:rPr>
        <w:t>
</w:t>
      </w:r>
      <w:r>
        <w:rPr>
          <w:rFonts w:ascii="Times New Roman"/>
          <w:b w:val="false"/>
          <w:i/>
          <w:color w:val="000000"/>
          <w:sz w:val="28"/>
        </w:rPr>
        <w:t>      мемлекеттік коммуналдық</w:t>
      </w:r>
      <w:r>
        <w:br/>
      </w:r>
      <w:r>
        <w:rPr>
          <w:rFonts w:ascii="Times New Roman"/>
          <w:b w:val="false"/>
          <w:i w:val="false"/>
          <w:color w:val="000000"/>
          <w:sz w:val="28"/>
        </w:rPr>
        <w:t>
</w:t>
      </w:r>
      <w:r>
        <w:rPr>
          <w:rFonts w:ascii="Times New Roman"/>
          <w:b w:val="false"/>
          <w:i/>
          <w:color w:val="000000"/>
          <w:sz w:val="28"/>
        </w:rPr>
        <w:t>      қазыналық кәсіпорны бас</w:t>
      </w:r>
      <w:r>
        <w:br/>
      </w:r>
      <w:r>
        <w:rPr>
          <w:rFonts w:ascii="Times New Roman"/>
          <w:b w:val="false"/>
          <w:i w:val="false"/>
          <w:color w:val="000000"/>
          <w:sz w:val="28"/>
        </w:rPr>
        <w:t>
</w:t>
      </w:r>
      <w:r>
        <w:rPr>
          <w:rFonts w:ascii="Times New Roman"/>
          <w:b w:val="false"/>
          <w:i/>
          <w:color w:val="000000"/>
          <w:sz w:val="28"/>
        </w:rPr>
        <w:t>      дәрігерінің міндетін атқарушы</w:t>
      </w:r>
      <w:r>
        <w:br/>
      </w:r>
      <w:r>
        <w:rPr>
          <w:rFonts w:ascii="Times New Roman"/>
          <w:b w:val="false"/>
          <w:i w:val="false"/>
          <w:color w:val="000000"/>
          <w:sz w:val="28"/>
        </w:rPr>
        <w:t>
</w:t>
      </w:r>
      <w:r>
        <w:rPr>
          <w:rFonts w:ascii="Times New Roman"/>
          <w:b w:val="false"/>
          <w:i/>
          <w:color w:val="000000"/>
          <w:sz w:val="28"/>
        </w:rPr>
        <w:t>      ________________ Ә. Жұмабаева</w:t>
      </w:r>
    </w:p>
    <w:p>
      <w:pPr>
        <w:spacing w:after="0"/>
        <w:ind w:left="0"/>
        <w:jc w:val="both"/>
      </w:pPr>
      <w:r>
        <w:rPr>
          <w:rFonts w:ascii="Times New Roman"/>
          <w:b w:val="false"/>
          <w:i/>
          <w:color w:val="000000"/>
          <w:sz w:val="28"/>
        </w:rPr>
        <w:t>      "Қазақстан Республикасы Ішкі</w:t>
      </w:r>
      <w:r>
        <w:br/>
      </w:r>
      <w:r>
        <w:rPr>
          <w:rFonts w:ascii="Times New Roman"/>
          <w:b w:val="false"/>
          <w:i w:val="false"/>
          <w:color w:val="000000"/>
          <w:sz w:val="28"/>
        </w:rPr>
        <w:t>
</w:t>
      </w:r>
      <w:r>
        <w:rPr>
          <w:rFonts w:ascii="Times New Roman"/>
          <w:b w:val="false"/>
          <w:i/>
          <w:color w:val="000000"/>
          <w:sz w:val="28"/>
        </w:rPr>
        <w:t>      істер министрлігі Қостанай</w:t>
      </w:r>
      <w:r>
        <w:br/>
      </w:r>
      <w:r>
        <w:rPr>
          <w:rFonts w:ascii="Times New Roman"/>
          <w:b w:val="false"/>
          <w:i w:val="false"/>
          <w:color w:val="000000"/>
          <w:sz w:val="28"/>
        </w:rPr>
        <w:t>
</w:t>
      </w:r>
      <w:r>
        <w:rPr>
          <w:rFonts w:ascii="Times New Roman"/>
          <w:b w:val="false"/>
          <w:i/>
          <w:color w:val="000000"/>
          <w:sz w:val="28"/>
        </w:rPr>
        <w:t>      облысының ішкі істер</w:t>
      </w:r>
      <w:r>
        <w:br/>
      </w:r>
      <w:r>
        <w:rPr>
          <w:rFonts w:ascii="Times New Roman"/>
          <w:b w:val="false"/>
          <w:i w:val="false"/>
          <w:color w:val="000000"/>
          <w:sz w:val="28"/>
        </w:rPr>
        <w:t>
</w:t>
      </w:r>
      <w:r>
        <w:rPr>
          <w:rFonts w:ascii="Times New Roman"/>
          <w:b w:val="false"/>
          <w:i/>
          <w:color w:val="000000"/>
          <w:sz w:val="28"/>
        </w:rPr>
        <w:t>      департаменті Меңдіқара</w:t>
      </w:r>
      <w:r>
        <w:br/>
      </w:r>
      <w:r>
        <w:rPr>
          <w:rFonts w:ascii="Times New Roman"/>
          <w:b w:val="false"/>
          <w:i w:val="false"/>
          <w:color w:val="000000"/>
          <w:sz w:val="28"/>
        </w:rPr>
        <w:t>
</w:t>
      </w:r>
      <w:r>
        <w:rPr>
          <w:rFonts w:ascii="Times New Roman"/>
          <w:b w:val="false"/>
          <w:i/>
          <w:color w:val="000000"/>
          <w:sz w:val="28"/>
        </w:rPr>
        <w:t>      ауданының ішкі істер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____________________ Н. Досымов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