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93ea" w14:textId="1b99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және спорт мамандарына 2011 жылы әлеуметтік қолдау шараларын ұсыну туралы</w:t>
      </w:r>
    </w:p>
    <w:p>
      <w:pPr>
        <w:spacing w:after="0"/>
        <w:ind w:left="0"/>
        <w:jc w:val="both"/>
      </w:pPr>
      <w:r>
        <w:rPr>
          <w:rFonts w:ascii="Times New Roman"/>
          <w:b w:val="false"/>
          <w:i w:val="false"/>
          <w:color w:val="000000"/>
          <w:sz w:val="28"/>
        </w:rPr>
        <w:t>Қостанай облысы Мендіқара ауданы мәслихатының 2010 жылғы 22 желтоқсандағы № 393 шешімі. Қостанай облысы Мендіқара ауданының Әділет басқармасында 2010 жылғы 6 қаңтарда № 9-15-141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7 бабы 3 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Меңдіқара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және спорт мамандарына 2011 жылы тұрғын үй сатып алуға көтерме жәрдемақы және бюджеттік кредит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жариялағаннан кейін он күнтізбелік күн өткен сон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В. Леонов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"Меңдіқара ауданының</w:t>
      </w:r>
      <w:r>
        <w:br/>
      </w:r>
      <w:r>
        <w:rPr>
          <w:rFonts w:ascii="Times New Roman"/>
          <w:b w:val="false"/>
          <w:i w:val="false"/>
          <w:color w:val="000000"/>
          <w:sz w:val="28"/>
        </w:rPr>
        <w:t>
</w:t>
      </w:r>
      <w:r>
        <w:rPr>
          <w:rFonts w:ascii="Times New Roman"/>
          <w:b w:val="false"/>
          <w:i/>
          <w:color w:val="000000"/>
          <w:sz w:val="28"/>
        </w:rPr>
        <w:t>      кәсіпкерлік және ауыл</w:t>
      </w:r>
      <w:r>
        <w:br/>
      </w:r>
      <w:r>
        <w:rPr>
          <w:rFonts w:ascii="Times New Roman"/>
          <w:b w:val="false"/>
          <w:i w:val="false"/>
          <w:color w:val="000000"/>
          <w:sz w:val="28"/>
        </w:rPr>
        <w:t>
</w:t>
      </w:r>
      <w:r>
        <w:rPr>
          <w:rFonts w:ascii="Times New Roman"/>
          <w:b w:val="false"/>
          <w:i/>
          <w:color w:val="000000"/>
          <w:sz w:val="28"/>
        </w:rPr>
        <w:t>      шаруашылық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 А. Ковальчук</w:t>
      </w:r>
      <w:r>
        <w:br/>
      </w:r>
      <w:r>
        <w:rPr>
          <w:rFonts w:ascii="Times New Roman"/>
          <w:b w:val="false"/>
          <w:i w:val="false"/>
          <w:color w:val="000000"/>
          <w:sz w:val="28"/>
        </w:rPr>
        <w:t>
</w:t>
      </w:r>
      <w:r>
        <w:rPr>
          <w:rFonts w:ascii="Times New Roman"/>
          <w:b w:val="false"/>
          <w:i/>
          <w:color w:val="000000"/>
          <w:sz w:val="28"/>
        </w:rPr>
        <w:t>      2010 жылғы 22 желтоқсанда</w:t>
      </w:r>
    </w:p>
    <w:p>
      <w:pPr>
        <w:spacing w:after="0"/>
        <w:ind w:left="0"/>
        <w:jc w:val="both"/>
      </w:pPr>
      <w:r>
        <w:rPr>
          <w:rFonts w:ascii="Times New Roman"/>
          <w:b w:val="false"/>
          <w:i/>
          <w:color w:val="000000"/>
          <w:sz w:val="28"/>
        </w:rPr>
        <w:t>      "Меңдіқара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 Г. Әйсенова</w:t>
      </w:r>
      <w:r>
        <w:br/>
      </w:r>
      <w:r>
        <w:rPr>
          <w:rFonts w:ascii="Times New Roman"/>
          <w:b w:val="false"/>
          <w:i w:val="false"/>
          <w:color w:val="000000"/>
          <w:sz w:val="28"/>
        </w:rPr>
        <w:t>
</w:t>
      </w:r>
      <w:r>
        <w:rPr>
          <w:rFonts w:ascii="Times New Roman"/>
          <w:b w:val="false"/>
          <w:i/>
          <w:color w:val="000000"/>
          <w:sz w:val="28"/>
        </w:rPr>
        <w:t>      2010 жылғы 22 желтоқсанда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