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e599" w14:textId="e30e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2010 жылға арналған аудандық бюджеті туралы" Сарыкөл аудандық мәслихатының 2009 жылғы 28 желтоқсандағы № 162 шешімін жүзеге асыру туралы</w:t>
      </w:r>
    </w:p>
    <w:p>
      <w:pPr>
        <w:spacing w:after="0"/>
        <w:ind w:left="0"/>
        <w:jc w:val="both"/>
      </w:pPr>
      <w:r>
        <w:rPr>
          <w:rFonts w:ascii="Times New Roman"/>
          <w:b w:val="false"/>
          <w:i w:val="false"/>
          <w:color w:val="000000"/>
          <w:sz w:val="28"/>
        </w:rPr>
        <w:t>Қостанай облысы Сарыкөл ауданы әкімдігінің 2010 жылғы 18 ақпандағы № 64 қаулысы. Қостанай облысы Сарыкөл ауданының Әділет басқармасында 2010 жылғы 17 наурызда № 9-17-95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 xml:space="preserve"> тармақшаларына,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"Сарыкөл ауданының 2010 жылға арналған аудандық бюджеті туралы" Сарыкөл аудандық мәслихатының 2009 жылғы 28 желтоқсандағы </w:t>
      </w:r>
      <w:r>
        <w:rPr>
          <w:rFonts w:ascii="Times New Roman"/>
          <w:b w:val="false"/>
          <w:i w:val="false"/>
          <w:color w:val="000000"/>
          <w:sz w:val="28"/>
        </w:rPr>
        <w:t>№ 162</w:t>
      </w:r>
      <w:r>
        <w:rPr>
          <w:rFonts w:ascii="Times New Roman"/>
          <w:b w:val="false"/>
          <w:i w:val="false"/>
          <w:color w:val="000000"/>
          <w:sz w:val="28"/>
        </w:rPr>
        <w:t xml:space="preserve"> шешіміне сәйкес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Аудандық бюджеттен әлеуметтік көмек түрінде әлеуметтік төлемдер айқындалсын:</w:t>
      </w:r>
      <w:r>
        <w:br/>
      </w:r>
      <w:r>
        <w:rPr>
          <w:rFonts w:ascii="Times New Roman"/>
          <w:b w:val="false"/>
          <w:i w:val="false"/>
          <w:color w:val="000000"/>
          <w:sz w:val="28"/>
        </w:rPr>
        <w:t>
      1) қайтыс болған кәмелетке толмаған балаларды жерлеуге әлеуметтік көмек сәйкесті қаржы жылына республикалық бюджет туралы заңмен белгіленген он еселі айлық есептік көрсеткіш мөлшерінде ата-ананың біреуіне немесе басқа заңды өкіліне, қайтыс болған күнге жұмыссыз ретінде тіркелген болса төленеді;</w:t>
      </w:r>
      <w:r>
        <w:br/>
      </w:r>
      <w:r>
        <w:rPr>
          <w:rFonts w:ascii="Times New Roman"/>
          <w:b w:val="false"/>
          <w:i w:val="false"/>
          <w:color w:val="000000"/>
          <w:sz w:val="28"/>
        </w:rPr>
        <w:t>
      2) қайтыс болған жұмыссыздарды жерлеуге әлеуметтік көмек он еселі айлық есептік көрсеткіш мөлшерінде қайтыс болған күніне дейін бірге түрған қайтыс болған отбасының мүшелеріне, немесе жерлеуді жүзеге асырған тұлғаларға төленеді;</w:t>
      </w:r>
      <w:r>
        <w:br/>
      </w:r>
      <w:r>
        <w:rPr>
          <w:rFonts w:ascii="Times New Roman"/>
          <w:b w:val="false"/>
          <w:i w:val="false"/>
          <w:color w:val="000000"/>
          <w:sz w:val="28"/>
        </w:rPr>
        <w:t>
      3) халықтың әлеуметтік қорғау топтарына жататын және облыстық және жергілікті бюджет қаражаттары есебінен оқитын жастарға техникалық және кәсіптік білім, ортадан кейін және жоғары білім алумен байланысты шығыстарды өтеу үшін әлеуметтік көмек;</w:t>
      </w:r>
      <w:r>
        <w:br/>
      </w:r>
      <w:r>
        <w:rPr>
          <w:rFonts w:ascii="Times New Roman"/>
          <w:b w:val="false"/>
          <w:i w:val="false"/>
          <w:color w:val="000000"/>
          <w:sz w:val="28"/>
        </w:rPr>
        <w:t>
      4) туберкулездің жұқпалы түрімен ауырған адамдарға емдеудің демеу фазасында қосымша тамақтануды қамтамасыз ету үшін біржолғы бес айлық есептік көрсеткіш мөлшерінде;</w:t>
      </w:r>
      <w:r>
        <w:br/>
      </w:r>
      <w:r>
        <w:rPr>
          <w:rFonts w:ascii="Times New Roman"/>
          <w:b w:val="false"/>
          <w:i w:val="false"/>
          <w:color w:val="000000"/>
          <w:sz w:val="28"/>
        </w:rPr>
        <w:t>
      5) 18 жасқа дейінгі мүгедек балаларға Мүгедек күніне және Балаларды қорғау күніне 2000 (екі мың) теңгеден әлеуметтік көмек;</w:t>
      </w:r>
      <w:r>
        <w:br/>
      </w:r>
      <w:r>
        <w:rPr>
          <w:rFonts w:ascii="Times New Roman"/>
          <w:b w:val="false"/>
          <w:i w:val="false"/>
          <w:color w:val="000000"/>
          <w:sz w:val="28"/>
        </w:rPr>
        <w:t>
      6) аз қамтамасыз етілген отбасыларға (азаматтарға) алты есе айлық есептік көрсеткіш мөлшерінде біржолғы әлеуметтік көмек;</w:t>
      </w:r>
      <w:r>
        <w:br/>
      </w:r>
      <w:r>
        <w:rPr>
          <w:rFonts w:ascii="Times New Roman"/>
          <w:b w:val="false"/>
          <w:i w:val="false"/>
          <w:color w:val="000000"/>
          <w:sz w:val="28"/>
        </w:rPr>
        <w:t>
      7) мерекелік, есте каларлық және айрықша мәнді күндеріне (Ұлы Отан соғысына қатысушыларға, мүгедектерге, мүгедек балаларға, 1, 2 топтағы мүгедектерге) бес есе айлық есептік көрсеткіш мөлшерінде әлеуметтік көмек;</w:t>
      </w:r>
      <w:r>
        <w:br/>
      </w:r>
      <w:r>
        <w:rPr>
          <w:rFonts w:ascii="Times New Roman"/>
          <w:b w:val="false"/>
          <w:i w:val="false"/>
          <w:color w:val="000000"/>
          <w:sz w:val="28"/>
        </w:rPr>
        <w:t>
      8) Ұлы Отан соғысының қатысушылары мен мүгедектеріне монша және шаштараз қызметтеріне ай сайын 500 теңге мөлшерінде әлеуметтік көмек;</w:t>
      </w:r>
      <w:r>
        <w:br/>
      </w:r>
      <w:r>
        <w:rPr>
          <w:rFonts w:ascii="Times New Roman"/>
          <w:b w:val="false"/>
          <w:i w:val="false"/>
          <w:color w:val="000000"/>
          <w:sz w:val="28"/>
        </w:rPr>
        <w:t xml:space="preserve">
      9) Жеңіс күніне біржолғы әлеуметтік көмек: </w:t>
      </w:r>
      <w:r>
        <w:br/>
      </w:r>
      <w:r>
        <w:rPr>
          <w:rFonts w:ascii="Times New Roman"/>
          <w:b w:val="false"/>
          <w:i w:val="false"/>
          <w:color w:val="000000"/>
          <w:sz w:val="28"/>
        </w:rPr>
        <w:t>
Ұлы Отан соғысының қатысушылары мен мүгедектеріне 5000 теңге мөлшерінде;</w:t>
      </w:r>
      <w:r>
        <w:br/>
      </w:r>
      <w:r>
        <w:rPr>
          <w:rFonts w:ascii="Times New Roman"/>
          <w:b w:val="false"/>
          <w:i w:val="false"/>
          <w:color w:val="000000"/>
          <w:sz w:val="28"/>
        </w:rPr>
        <w:t>
      бұрынғы концлагердің кәмелетке толмаған тұтқындарына, қаза тапқан әскери қызметшілердің қайта некеге тұрмаған әйелдеріне (күйеулеріне), қаза болған соғыс мүгедектерінің және соларға теңестірілген мүгедектердің (күйеулеріне) әйелдеріне, "Ленинградты қорғағаны үшін" медалімен және "Қоршаудағы Ленинград тұрғыны" белгісімен марапатталған, жалпы ауру, еңбек жарақаты және басқа себептер (заңға қарсы әрекеттерден басқа) нәтижесінде мүгедектер деп танылған қаза тапқан соғысқа қатысушылардың, азаматтардың басқа некеге тұрмаған әйелдеріне (күйеулеріне) 3000 теңге мөлшерінде;</w:t>
      </w:r>
      <w:r>
        <w:br/>
      </w:r>
      <w:r>
        <w:rPr>
          <w:rFonts w:ascii="Times New Roman"/>
          <w:b w:val="false"/>
          <w:i w:val="false"/>
          <w:color w:val="000000"/>
          <w:sz w:val="28"/>
        </w:rPr>
        <w:t>
      10) Ұлы Отан соғысының қатысушыларына, мүгедектеріне тұрмыс мұқтаждығына ай сайынғы әлеуметтік көмек;</w:t>
      </w:r>
      <w:r>
        <w:br/>
      </w:r>
      <w:r>
        <w:rPr>
          <w:rFonts w:ascii="Times New Roman"/>
          <w:b w:val="false"/>
          <w:i w:val="false"/>
          <w:color w:val="000000"/>
          <w:sz w:val="28"/>
        </w:rPr>
        <w:t>
      Ұлы Отан соғысының қатысушыларына, мүгедектеріне ай сайынғы әлеуметтік көмек арыз берген айдан тағайындалады және арыз берушінің қайтыс болғанына байланысты немесе оның Сарыкөл ауданының аумағынан тұрақты мекен жайға шығуына байланысты тоқтатылады. Төлем көрсетілген оқиғалар болған айдан кейінгі айдан бастап тоқтатылады.</w:t>
      </w:r>
      <w:r>
        <w:br/>
      </w:r>
      <w:r>
        <w:rPr>
          <w:rFonts w:ascii="Times New Roman"/>
          <w:b w:val="false"/>
          <w:i w:val="false"/>
          <w:color w:val="000000"/>
          <w:sz w:val="28"/>
        </w:rPr>
        <w:t>
      </w:t>
      </w:r>
      <w:r>
        <w:rPr>
          <w:rFonts w:ascii="Times New Roman"/>
          <w:b w:val="false"/>
          <w:i/>
          <w:color w:val="800000"/>
          <w:sz w:val="28"/>
        </w:rPr>
        <w:t xml:space="preserve">Ескерту. </w:t>
      </w:r>
      <w:r>
        <w:rPr>
          <w:rFonts w:ascii="Times New Roman"/>
          <w:b w:val="false"/>
          <w:i/>
          <w:color w:val="800000"/>
          <w:sz w:val="28"/>
        </w:rPr>
        <w:t>1-тарма</w:t>
      </w:r>
      <w:r>
        <w:rPr>
          <w:rFonts w:ascii="Times New Roman"/>
          <w:b w:val="false"/>
          <w:i/>
          <w:color w:val="800000"/>
          <w:sz w:val="28"/>
        </w:rPr>
        <w:t>ққ</w:t>
      </w:r>
      <w:r>
        <w:rPr>
          <w:rFonts w:ascii="Times New Roman"/>
          <w:b w:val="false"/>
          <w:i/>
          <w:color w:val="800000"/>
          <w:sz w:val="28"/>
        </w:rPr>
        <w:t xml:space="preserve">а </w:t>
      </w:r>
      <w:r>
        <w:rPr>
          <w:rFonts w:ascii="Times New Roman"/>
          <w:b w:val="false"/>
          <w:i/>
          <w:color w:val="800000"/>
          <w:sz w:val="28"/>
        </w:rPr>
        <w:t xml:space="preserve">өзгерту енгізілді - Қостанай облысы Сарыкөл ауданы әкімдігінің 2010.08.10 </w:t>
      </w:r>
      <w:r>
        <w:rPr>
          <w:rFonts w:ascii="Times New Roman"/>
          <w:b w:val="false"/>
          <w:i w:val="false"/>
          <w:color w:val="000000"/>
          <w:sz w:val="28"/>
        </w:rPr>
        <w:t>№ 256</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2. "Сарыкөл ауданы әкімдігінің жұмыспен қамту және әлеуметтік бағдарламалар бөлімі" мемлекеттік мекемесі (әрі қарай-өкілетті орган) әлеуметтік көмекті тағайындау және төлеу бойынша уәкілетті орган болып анықталсын.</w:t>
      </w:r>
      <w:r>
        <w:br/>
      </w:r>
      <w:r>
        <w:rPr>
          <w:rFonts w:ascii="Times New Roman"/>
          <w:b w:val="false"/>
          <w:i w:val="false"/>
          <w:color w:val="000000"/>
          <w:sz w:val="28"/>
        </w:rPr>
        <w:t>
</w:t>
      </w:r>
      <w:r>
        <w:rPr>
          <w:rFonts w:ascii="Times New Roman"/>
          <w:b w:val="false"/>
          <w:i w:val="false"/>
          <w:color w:val="000000"/>
          <w:sz w:val="28"/>
        </w:rPr>
        <w:t>
      3. Мұқтажды азаматтардың жекелеген категорияларына әлеуметтік көмек тағайындау үшін қажетті құжаттардың тізбесі қосымшаға келісе анықталсын.</w:t>
      </w:r>
      <w:r>
        <w:br/>
      </w:r>
      <w:r>
        <w:rPr>
          <w:rFonts w:ascii="Times New Roman"/>
          <w:b w:val="false"/>
          <w:i w:val="false"/>
          <w:color w:val="000000"/>
          <w:sz w:val="28"/>
        </w:rPr>
        <w:t>
</w:t>
      </w:r>
      <w:r>
        <w:rPr>
          <w:rFonts w:ascii="Times New Roman"/>
          <w:b w:val="false"/>
          <w:i w:val="false"/>
          <w:color w:val="000000"/>
          <w:sz w:val="28"/>
        </w:rPr>
        <w:t>
      4. Анықталсын:</w:t>
      </w:r>
      <w:r>
        <w:br/>
      </w:r>
      <w:r>
        <w:rPr>
          <w:rFonts w:ascii="Times New Roman"/>
          <w:b w:val="false"/>
          <w:i w:val="false"/>
          <w:color w:val="000000"/>
          <w:sz w:val="28"/>
        </w:rPr>
        <w:t>
      1) әлеуметтік көмекті тағайындау туралы немесе тағайындаудан бас тарту туралы шешім уәкілетті органмен азаматтардың жеке категорияларына біржолғы әлеуметтік көмекті төлеу үшін комиссияның ұсынысын ескере отырып қабылданады;</w:t>
      </w:r>
      <w:r>
        <w:br/>
      </w:r>
      <w:r>
        <w:rPr>
          <w:rFonts w:ascii="Times New Roman"/>
          <w:b w:val="false"/>
          <w:i w:val="false"/>
          <w:color w:val="000000"/>
          <w:sz w:val="28"/>
        </w:rPr>
        <w:t>
      2) халықтың әлеуметтік-қорғау тобына жататын жастарға әлеуметтік көмек өтініш берушіге төленеді;</w:t>
      </w:r>
      <w:r>
        <w:br/>
      </w:r>
      <w:r>
        <w:rPr>
          <w:rFonts w:ascii="Times New Roman"/>
          <w:b w:val="false"/>
          <w:i w:val="false"/>
          <w:color w:val="000000"/>
          <w:sz w:val="28"/>
        </w:rPr>
        <w:t>
</w:t>
      </w:r>
      <w:r>
        <w:rPr>
          <w:rFonts w:ascii="Times New Roman"/>
          <w:b w:val="false"/>
          <w:i w:val="false"/>
          <w:color w:val="000000"/>
          <w:sz w:val="28"/>
        </w:rPr>
        <w:t>
      5. Әлеуметтік көмекті төлеу екінші деңгейлі банктер немесе Қазақстан Республикасы Ұлттық банкінің банктік операциялар түрлеріне лицензиялары бар ұйымдары арқылы әлеуметтік көмек алушының жеке шотына ақшалай қаражаттарды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6. Әлеуметтік көмекті қаржыландыру "Жергілікті өкілетті органдардың шешімдері бойынша мұқтаж азаматтардың жекелеген санаттарына әлеуметтік көмек" бюджеттік бағдарламасы бойынша жасалсын.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орындалуына бақылау жасау аудан әкімінің орынбасары С.М. Дүтпаевқа жүктелсін.</w:t>
      </w:r>
      <w:r>
        <w:br/>
      </w:r>
      <w:r>
        <w:rPr>
          <w:rFonts w:ascii="Times New Roman"/>
          <w:b w:val="false"/>
          <w:i w:val="false"/>
          <w:color w:val="000000"/>
          <w:sz w:val="28"/>
        </w:rPr>
        <w:t>
</w:t>
      </w:r>
      <w:r>
        <w:rPr>
          <w:rFonts w:ascii="Times New Roman"/>
          <w:b w:val="false"/>
          <w:i w:val="false"/>
          <w:color w:val="000000"/>
          <w:sz w:val="28"/>
        </w:rPr>
        <w:t xml:space="preserve">
      8. Осы қаулы ол алғаш рет ресми жарияланған күннен кейін он күнтізбелік күн өткен соң қолданысқа енгізіледі және 2010 жылғы қаңтардан бастап туындаған іс-әрекеттерге таратылады. </w:t>
      </w:r>
    </w:p>
    <w:p>
      <w:pPr>
        <w:spacing w:after="0"/>
        <w:ind w:left="0"/>
        <w:jc w:val="both"/>
      </w:pPr>
      <w:r>
        <w:rPr>
          <w:rFonts w:ascii="Times New Roman"/>
          <w:b w:val="false"/>
          <w:i/>
          <w:color w:val="000000"/>
          <w:sz w:val="28"/>
        </w:rPr>
        <w:t>      Сарыкөл ауданы әкiмiнiң</w:t>
      </w:r>
      <w:r>
        <w:br/>
      </w:r>
      <w:r>
        <w:rPr>
          <w:rFonts w:ascii="Times New Roman"/>
          <w:b w:val="false"/>
          <w:i w:val="false"/>
          <w:color w:val="000000"/>
          <w:sz w:val="28"/>
        </w:rPr>
        <w:t>
</w:t>
      </w:r>
      <w:r>
        <w:rPr>
          <w:rFonts w:ascii="Times New Roman"/>
          <w:b w:val="false"/>
          <w:i/>
          <w:color w:val="000000"/>
          <w:sz w:val="28"/>
        </w:rPr>
        <w:t>      мiндетiн атқарушы                          Ә. Асанов</w:t>
      </w:r>
    </w:p>
    <w:p>
      <w:pPr>
        <w:spacing w:after="0"/>
        <w:ind w:left="0"/>
        <w:jc w:val="both"/>
      </w:pPr>
      <w:r>
        <w:rPr>
          <w:rFonts w:ascii="Times New Roman"/>
          <w:b w:val="false"/>
          <w:i/>
          <w:color w:val="000000"/>
          <w:sz w:val="28"/>
        </w:rPr>
        <w:t>      КЕЛIСIЛДI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"Сарыкөл ауданы әкiмдiгiнiң жұмыспен</w:t>
      </w:r>
      <w:r>
        <w:br/>
      </w:r>
      <w:r>
        <w:rPr>
          <w:rFonts w:ascii="Times New Roman"/>
          <w:b w:val="false"/>
          <w:i w:val="false"/>
          <w:color w:val="000000"/>
          <w:sz w:val="28"/>
        </w:rPr>
        <w:t>
</w:t>
      </w:r>
      <w:r>
        <w:rPr>
          <w:rFonts w:ascii="Times New Roman"/>
          <w:b w:val="false"/>
          <w:i/>
          <w:color w:val="000000"/>
          <w:sz w:val="28"/>
        </w:rPr>
        <w:t xml:space="preserve">      қамту </w:t>
      </w:r>
      <w:r>
        <w:rPr>
          <w:rFonts w:ascii="Times New Roman"/>
          <w:b w:val="false"/>
          <w:i/>
          <w:color w:val="000000"/>
          <w:sz w:val="28"/>
        </w:rPr>
        <w:t>және әлеуметтiк бағдарламалар</w:t>
      </w:r>
      <w:r>
        <w:br/>
      </w:r>
      <w:r>
        <w:rPr>
          <w:rFonts w:ascii="Times New Roman"/>
          <w:b w:val="false"/>
          <w:i w:val="false"/>
          <w:color w:val="000000"/>
          <w:sz w:val="28"/>
        </w:rPr>
        <w:t>
</w:t>
      </w:r>
      <w:r>
        <w:rPr>
          <w:rFonts w:ascii="Times New Roman"/>
          <w:b w:val="false"/>
          <w:i/>
          <w:color w:val="000000"/>
          <w:sz w:val="28"/>
        </w:rPr>
        <w:t xml:space="preserve">      бөлiмi" </w:t>
      </w:r>
      <w:r>
        <w:rPr>
          <w:rFonts w:ascii="Times New Roman"/>
          <w:b w:val="false"/>
          <w:i/>
          <w:color w:val="000000"/>
          <w:sz w:val="28"/>
        </w:rPr>
        <w:t>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_________________ Ю. Кондриков</w:t>
      </w:r>
    </w:p>
    <w:p>
      <w:pPr>
        <w:spacing w:after="0"/>
        <w:ind w:left="0"/>
        <w:jc w:val="both"/>
      </w:pPr>
      <w:r>
        <w:rPr>
          <w:rFonts w:ascii="Times New Roman"/>
          <w:b w:val="false"/>
          <w:i/>
          <w:color w:val="000000"/>
          <w:sz w:val="28"/>
        </w:rPr>
        <w:t>      "Сарыкөл ауданы әкiмдiгiнiң қаржы</w:t>
      </w:r>
      <w:r>
        <w:br/>
      </w:r>
      <w:r>
        <w:rPr>
          <w:rFonts w:ascii="Times New Roman"/>
          <w:b w:val="false"/>
          <w:i w:val="false"/>
          <w:color w:val="000000"/>
          <w:sz w:val="28"/>
        </w:rPr>
        <w:t>
</w:t>
      </w:r>
      <w:r>
        <w:rPr>
          <w:rFonts w:ascii="Times New Roman"/>
          <w:b w:val="false"/>
          <w:i/>
          <w:color w:val="000000"/>
          <w:sz w:val="28"/>
        </w:rPr>
        <w:t>      бөлiмi" мемлекеттік мекемесінің бастығы</w:t>
      </w:r>
      <w:r>
        <w:br/>
      </w:r>
      <w:r>
        <w:rPr>
          <w:rFonts w:ascii="Times New Roman"/>
          <w:b w:val="false"/>
          <w:i w:val="false"/>
          <w:color w:val="000000"/>
          <w:sz w:val="28"/>
        </w:rPr>
        <w:t>
</w:t>
      </w:r>
      <w:r>
        <w:rPr>
          <w:rFonts w:ascii="Times New Roman"/>
          <w:b w:val="false"/>
          <w:i/>
          <w:color w:val="000000"/>
          <w:sz w:val="28"/>
        </w:rPr>
        <w:t xml:space="preserve">      _________________ Т. Лысяк </w:t>
      </w:r>
    </w:p>
    <w:p>
      <w:pPr>
        <w:spacing w:after="0"/>
        <w:ind w:left="0"/>
        <w:jc w:val="both"/>
      </w:pPr>
      <w:r>
        <w:rPr>
          <w:rFonts w:ascii="Times New Roman"/>
          <w:b w:val="false"/>
          <w:i/>
          <w:color w:val="000000"/>
          <w:sz w:val="28"/>
        </w:rPr>
        <w:t>      "Сарыкөл ауданы әкiмдiгiнiң экономика</w:t>
      </w:r>
      <w:r>
        <w:br/>
      </w:r>
      <w:r>
        <w:rPr>
          <w:rFonts w:ascii="Times New Roman"/>
          <w:b w:val="false"/>
          <w:i w:val="false"/>
          <w:color w:val="000000"/>
          <w:sz w:val="28"/>
        </w:rPr>
        <w:t>
</w:t>
      </w:r>
      <w:r>
        <w:rPr>
          <w:rFonts w:ascii="Times New Roman"/>
          <w:b w:val="false"/>
          <w:i/>
          <w:color w:val="000000"/>
          <w:sz w:val="28"/>
        </w:rPr>
        <w:t xml:space="preserve">      және </w:t>
      </w:r>
      <w:r>
        <w:rPr>
          <w:rFonts w:ascii="Times New Roman"/>
          <w:b w:val="false"/>
          <w:i/>
          <w:color w:val="000000"/>
          <w:sz w:val="28"/>
        </w:rPr>
        <w:t>бюджеттiк жоспарлау бөлiмi"</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color w:val="000000"/>
          <w:sz w:val="28"/>
        </w:rPr>
        <w:t>      _______________ I. Насыров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Әкiмдiктің       </w:t>
      </w:r>
      <w:r>
        <w:br/>
      </w:r>
      <w:r>
        <w:rPr>
          <w:rFonts w:ascii="Times New Roman"/>
          <w:b w:val="false"/>
          <w:i w:val="false"/>
          <w:color w:val="000000"/>
          <w:sz w:val="28"/>
        </w:rPr>
        <w:t>
      2010 жылғы 18 ақпандағы</w:t>
      </w:r>
      <w:r>
        <w:br/>
      </w:r>
      <w:r>
        <w:rPr>
          <w:rFonts w:ascii="Times New Roman"/>
          <w:b w:val="false"/>
          <w:i w:val="false"/>
          <w:color w:val="000000"/>
          <w:sz w:val="28"/>
        </w:rPr>
        <w:t xml:space="preserve">
      № 64 қаулысына қосымша </w:t>
      </w:r>
    </w:p>
    <w:p>
      <w:pPr>
        <w:spacing w:after="0"/>
        <w:ind w:left="0"/>
        <w:jc w:val="both"/>
      </w:pPr>
      <w:r>
        <w:rPr>
          <w:rFonts w:ascii="Times New Roman"/>
          <w:b/>
          <w:i w:val="false"/>
          <w:color w:val="000080"/>
          <w:sz w:val="28"/>
        </w:rPr>
        <w:t>Мұқтаж ететін азаматтардың жекелеген категорияларына</w:t>
      </w:r>
      <w:r>
        <w:br/>
      </w:r>
      <w:r>
        <w:rPr>
          <w:rFonts w:ascii="Times New Roman"/>
          <w:b w:val="false"/>
          <w:i w:val="false"/>
          <w:color w:val="000000"/>
          <w:sz w:val="28"/>
        </w:rPr>
        <w:t>
</w:t>
      </w:r>
      <w:r>
        <w:rPr>
          <w:rFonts w:ascii="Times New Roman"/>
          <w:b/>
          <w:i w:val="false"/>
          <w:color w:val="000080"/>
          <w:sz w:val="28"/>
        </w:rPr>
        <w:t>әлеуметтік көмек тағайындау үшін қажетті құжаттар</w:t>
      </w:r>
      <w:r>
        <w:br/>
      </w:r>
      <w:r>
        <w:rPr>
          <w:rFonts w:ascii="Times New Roman"/>
          <w:b w:val="false"/>
          <w:i w:val="false"/>
          <w:color w:val="000000"/>
          <w:sz w:val="28"/>
        </w:rPr>
        <w:t>
</w:t>
      </w:r>
      <w:r>
        <w:rPr>
          <w:rFonts w:ascii="Times New Roman"/>
          <w:b/>
          <w:i w:val="false"/>
          <w:color w:val="000080"/>
          <w:sz w:val="28"/>
        </w:rPr>
        <w:t>тiзбесi</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Әлеуметтік көмек тағайындау үшін жалпы құжаттар болып табылады:</w:t>
      </w:r>
      <w:r>
        <w:br/>
      </w:r>
      <w:r>
        <w:rPr>
          <w:rFonts w:ascii="Times New Roman"/>
          <w:b w:val="false"/>
          <w:i w:val="false"/>
          <w:color w:val="000000"/>
          <w:sz w:val="28"/>
        </w:rPr>
        <w:t>
      әлеуметтік көмек сұраған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мекен жайын растайтын құжат;</w:t>
      </w:r>
      <w:r>
        <w:br/>
      </w:r>
      <w:r>
        <w:rPr>
          <w:rFonts w:ascii="Times New Roman"/>
          <w:b w:val="false"/>
          <w:i w:val="false"/>
          <w:color w:val="000000"/>
          <w:sz w:val="28"/>
        </w:rPr>
        <w:t>
      салық төлеуші куәлігінің көшірмелері;</w:t>
      </w:r>
      <w:r>
        <w:br/>
      </w:r>
      <w:r>
        <w:rPr>
          <w:rFonts w:ascii="Times New Roman"/>
          <w:b w:val="false"/>
          <w:i w:val="false"/>
          <w:color w:val="000000"/>
          <w:sz w:val="28"/>
        </w:rPr>
        <w:t>
      әлеуметтік жеке кодынің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көмектің жеке түрлерін тағайындау үшін ұсынылатын құжаттар:</w:t>
      </w:r>
      <w:r>
        <w:br/>
      </w:r>
      <w:r>
        <w:rPr>
          <w:rFonts w:ascii="Times New Roman"/>
          <w:b w:val="false"/>
          <w:i w:val="false"/>
          <w:color w:val="000000"/>
          <w:sz w:val="28"/>
        </w:rPr>
        <w:t>
      1) қайтыс болған кәмелетке толмағандарды жерлеуге біржолғы әлеуметтік көмекке:</w:t>
      </w:r>
      <w:r>
        <w:br/>
      </w:r>
      <w:r>
        <w:rPr>
          <w:rFonts w:ascii="Times New Roman"/>
          <w:b w:val="false"/>
          <w:i w:val="false"/>
          <w:color w:val="000000"/>
          <w:sz w:val="28"/>
        </w:rPr>
        <w:t>
      қайтыс болғаны туралы куәліктің көшірмесі немесе қайтыс болғаны туралы анықтама;</w:t>
      </w:r>
      <w:r>
        <w:br/>
      </w:r>
      <w:r>
        <w:rPr>
          <w:rFonts w:ascii="Times New Roman"/>
          <w:b w:val="false"/>
          <w:i w:val="false"/>
          <w:color w:val="000000"/>
          <w:sz w:val="28"/>
        </w:rPr>
        <w:t>
      баланың туу туралы анықтама немесе куәлігінің көшірмесі;</w:t>
      </w:r>
      <w:r>
        <w:br/>
      </w:r>
      <w:r>
        <w:rPr>
          <w:rFonts w:ascii="Times New Roman"/>
          <w:b w:val="false"/>
          <w:i w:val="false"/>
          <w:color w:val="000000"/>
          <w:sz w:val="28"/>
        </w:rPr>
        <w:t>
      жұмыспен қамту мәселелері жөніндегі өкілетті органнан анықтама, ата-анасының немесе заңды өкілінің жұмыссыз ретінде тіркелгені туралы анықтама;</w:t>
      </w:r>
      <w:r>
        <w:br/>
      </w:r>
      <w:r>
        <w:rPr>
          <w:rFonts w:ascii="Times New Roman"/>
          <w:b w:val="false"/>
          <w:i w:val="false"/>
          <w:color w:val="000000"/>
          <w:sz w:val="28"/>
        </w:rPr>
        <w:t>
      2) қайтыс болған жұмыссыздарды жерлеуге біржолғы әлеуметтік көмекке:</w:t>
      </w:r>
      <w:r>
        <w:br/>
      </w:r>
      <w:r>
        <w:rPr>
          <w:rFonts w:ascii="Times New Roman"/>
          <w:b w:val="false"/>
          <w:i w:val="false"/>
          <w:color w:val="000000"/>
          <w:sz w:val="28"/>
        </w:rPr>
        <w:t>
      қайтыс болғаны туралы куәліктің көшірмесі немесе қайтыс болғаны туралы анықтама;</w:t>
      </w:r>
      <w:r>
        <w:br/>
      </w:r>
      <w:r>
        <w:rPr>
          <w:rFonts w:ascii="Times New Roman"/>
          <w:b w:val="false"/>
          <w:i w:val="false"/>
          <w:color w:val="000000"/>
          <w:sz w:val="28"/>
        </w:rPr>
        <w:t>
      жұмыссыздың мәртебесін растайтын анықтама;</w:t>
      </w:r>
      <w:r>
        <w:br/>
      </w:r>
      <w:r>
        <w:rPr>
          <w:rFonts w:ascii="Times New Roman"/>
          <w:b w:val="false"/>
          <w:i w:val="false"/>
          <w:color w:val="000000"/>
          <w:sz w:val="28"/>
        </w:rPr>
        <w:t>
      қайтыс болған азаматтың мекен-жайын растайтын құжат;</w:t>
      </w:r>
      <w:r>
        <w:br/>
      </w:r>
      <w:r>
        <w:rPr>
          <w:rFonts w:ascii="Times New Roman"/>
          <w:b w:val="false"/>
          <w:i w:val="false"/>
          <w:color w:val="000000"/>
          <w:sz w:val="28"/>
        </w:rPr>
        <w:t>
      егер жерлеу отбасы мүшелерімен жүзеге асырылса, туыстық қатынасы дерегін растайтын құжат;</w:t>
      </w:r>
      <w:r>
        <w:br/>
      </w:r>
      <w:r>
        <w:rPr>
          <w:rFonts w:ascii="Times New Roman"/>
          <w:b w:val="false"/>
          <w:i w:val="false"/>
          <w:color w:val="000000"/>
          <w:sz w:val="28"/>
        </w:rPr>
        <w:t xml:space="preserve">
      егер жерлеу отбасы мүшелерімен жүзеге асырылмаса, салттық қызметтен алынған құжат немесе жерлеуді жүзеге асыруын растайтын анықтама; </w:t>
      </w:r>
      <w:r>
        <w:br/>
      </w:r>
      <w:r>
        <w:rPr>
          <w:rFonts w:ascii="Times New Roman"/>
          <w:b w:val="false"/>
          <w:i w:val="false"/>
          <w:color w:val="000000"/>
          <w:sz w:val="28"/>
        </w:rPr>
        <w:t>
      3) жастарға білім алуымен байланысты шығыстарды өтеуге әлеуметтік көмек:</w:t>
      </w:r>
      <w:r>
        <w:br/>
      </w:r>
      <w:r>
        <w:rPr>
          <w:rFonts w:ascii="Times New Roman"/>
          <w:b w:val="false"/>
          <w:i w:val="false"/>
          <w:color w:val="000000"/>
          <w:sz w:val="28"/>
        </w:rPr>
        <w:t>
      арыз берушінің оқуы туралы оқу орнынан анықтама;</w:t>
      </w:r>
      <w:r>
        <w:br/>
      </w:r>
      <w:r>
        <w:rPr>
          <w:rFonts w:ascii="Times New Roman"/>
          <w:b w:val="false"/>
          <w:i w:val="false"/>
          <w:color w:val="000000"/>
          <w:sz w:val="28"/>
        </w:rPr>
        <w:t>
      оқу орнынан оқу құны туралы анықтама;</w:t>
      </w:r>
      <w:r>
        <w:br/>
      </w:r>
      <w:r>
        <w:rPr>
          <w:rFonts w:ascii="Times New Roman"/>
          <w:b w:val="false"/>
          <w:i w:val="false"/>
          <w:color w:val="000000"/>
          <w:sz w:val="28"/>
        </w:rPr>
        <w:t>
      4) туберкулездің жұқпалы түрімен ауыратын азаматтарға қосымша тамақтануға:</w:t>
      </w:r>
      <w:r>
        <w:br/>
      </w:r>
      <w:r>
        <w:rPr>
          <w:rFonts w:ascii="Times New Roman"/>
          <w:b w:val="false"/>
          <w:i w:val="false"/>
          <w:color w:val="000000"/>
          <w:sz w:val="28"/>
        </w:rPr>
        <w:t>
      аурудың емдеу үстінде екенін растайтын емдеу мекемесінен анықтама;</w:t>
      </w:r>
      <w:r>
        <w:br/>
      </w:r>
      <w:r>
        <w:rPr>
          <w:rFonts w:ascii="Times New Roman"/>
          <w:b w:val="false"/>
          <w:i w:val="false"/>
          <w:color w:val="000000"/>
          <w:sz w:val="28"/>
        </w:rPr>
        <w:t>
      5) мүгедек балаларға Мүгедек күніне және Балаларды қорғау күніне:</w:t>
      </w:r>
      <w:r>
        <w:br/>
      </w:r>
      <w:r>
        <w:rPr>
          <w:rFonts w:ascii="Times New Roman"/>
          <w:b w:val="false"/>
          <w:i w:val="false"/>
          <w:color w:val="000000"/>
          <w:sz w:val="28"/>
        </w:rPr>
        <w:t>
      мүгедек балалардың өкілетті органмен бекітілген тізімі;</w:t>
      </w:r>
      <w:r>
        <w:br/>
      </w:r>
      <w:r>
        <w:rPr>
          <w:rFonts w:ascii="Times New Roman"/>
          <w:b w:val="false"/>
          <w:i w:val="false"/>
          <w:color w:val="000000"/>
          <w:sz w:val="28"/>
        </w:rPr>
        <w:t>
      6 ) мерекелік, есте каларлық және айрықша мәнді күндеріне:</w:t>
      </w:r>
      <w:r>
        <w:br/>
      </w:r>
      <w:r>
        <w:rPr>
          <w:rFonts w:ascii="Times New Roman"/>
          <w:b w:val="false"/>
          <w:i w:val="false"/>
          <w:color w:val="000000"/>
          <w:sz w:val="28"/>
        </w:rPr>
        <w:t>
      өкілетті органмен бекітілген мұқтаж ететін азаматтардың жекелеген категорияларының тізімі;</w:t>
      </w:r>
      <w:r>
        <w:br/>
      </w:r>
      <w:r>
        <w:rPr>
          <w:rFonts w:ascii="Times New Roman"/>
          <w:b w:val="false"/>
          <w:i w:val="false"/>
          <w:color w:val="000000"/>
          <w:sz w:val="28"/>
        </w:rPr>
        <w:t>
      7) Ұлы Отан соғысының қатысушылары мен мүгедектеріне монша және шаштараз қажеттілігіне:</w:t>
      </w:r>
      <w:r>
        <w:br/>
      </w:r>
      <w:r>
        <w:rPr>
          <w:rFonts w:ascii="Times New Roman"/>
          <w:b w:val="false"/>
          <w:i w:val="false"/>
          <w:color w:val="000000"/>
          <w:sz w:val="28"/>
        </w:rPr>
        <w:t>
      өкілетті органмен бекітілген Ұлы Отан соғысының қатысушылары мен мүгедектерінің тізімі.</w:t>
      </w:r>
      <w:r>
        <w:br/>
      </w:r>
      <w:r>
        <w:rPr>
          <w:rFonts w:ascii="Times New Roman"/>
          <w:b w:val="false"/>
          <w:i w:val="false"/>
          <w:color w:val="000000"/>
          <w:sz w:val="28"/>
        </w:rPr>
        <w:t>
</w:t>
      </w:r>
      <w:r>
        <w:rPr>
          <w:rFonts w:ascii="Times New Roman"/>
          <w:b w:val="false"/>
          <w:i w:val="false"/>
          <w:color w:val="000000"/>
          <w:sz w:val="28"/>
        </w:rPr>
        <w:t>
      3. Құжаттар салыстыру үшін түпнұсқалармен және көшірмелермен ұсынылады. Салыстырудан кейін құжаттардың түпнұсқалары өтiнiшберушiге қайтарылады, ал құжаттардың көшірмелері куәландырылады және іске қалыптастырылады.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