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e850" w14:textId="6c1e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2010 жылғы 7 қазандағы № 312 шешімі. Қостанай облысы Таран ауданының Әділет басқармасында 2010 жылғы 12 қарашада № 9-18-125 тіркелді. Күші жойылды - Қостанай облысы Таран ауданы мәслихатының 2015 жылғы 20 наурыздағы № 263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20.03.2015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2001 жылдың 23 қаңтардағы "Қазақстан Республикасындағы жергілікті мемлекеттік басқару және өзін-өзі басқару туралы" Қазақстан Республикасы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1997 жылдың 16 сәуірдегі "Тұрғын үй қатынастары туралы"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2009 жылдың 30 желтоқсандағы "Тұрғын үй көмегін көрсету ережесін бекіту туралы" Қазақстан Республикасының Үкіметінің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 (қоса берілген).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Отыз үшінші,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Л. Луценко</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______________________ Л. Өтешева</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xml:space="preserve">
№ 312 шешімімен бекітілген </w:t>
      </w:r>
    </w:p>
    <w:bookmarkEnd w:id="2"/>
    <w:bookmarkStart w:name="z5" w:id="3"/>
    <w:p>
      <w:pPr>
        <w:spacing w:after="0"/>
        <w:ind w:left="0"/>
        <w:jc w:val="left"/>
      </w:pPr>
      <w:r>
        <w:rPr>
          <w:rFonts w:ascii="Times New Roman"/>
          <w:b/>
          <w:i w:val="false"/>
          <w:color w:val="000000"/>
        </w:rPr>
        <w:t xml:space="preserve"> 
Тұрғын үй көмегін көрсету қағидасы</w:t>
      </w:r>
    </w:p>
    <w:bookmarkEnd w:id="3"/>
    <w:p>
      <w:pPr>
        <w:spacing w:after="0"/>
        <w:ind w:left="0"/>
        <w:jc w:val="both"/>
      </w:pPr>
      <w:r>
        <w:rPr>
          <w:rFonts w:ascii="Times New Roman"/>
          <w:b w:val="false"/>
          <w:i w:val="false"/>
          <w:color w:val="ff0000"/>
          <w:sz w:val="28"/>
        </w:rPr>
        <w:t xml:space="preserve">      Ескерту. Қағидасында бүкіл мәтін бойынша "өтініш беруші" және "алушы" деген сөздер "көрсетілетін қызметті алушы" деген сөзбен ауыстырылды - Қостанай облысы Таран ауданы мәслихатының 30.10.2014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Таран ауданының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ұсынылады.</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Таран ауданының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18.02.2014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r>
        <w:br/>
      </w:r>
      <w:r>
        <w:rPr>
          <w:rFonts w:ascii="Times New Roman"/>
          <w:b w:val="false"/>
          <w:i w:val="false"/>
          <w:color w:val="000000"/>
          <w:sz w:val="28"/>
        </w:rPr>
        <w:t>
</w:t>
      </w:r>
      <w:r>
        <w:rPr>
          <w:rFonts w:ascii="Times New Roman"/>
          <w:b w:val="false"/>
          <w:i w:val="false"/>
          <w:color w:val="000000"/>
          <w:sz w:val="28"/>
        </w:rPr>
        <w:t>
      2. Тұрғын үй көмегін "Таран ауданы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Таран бөліміне (бұдан әрі - ХҚО)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көрсетілетін қызметті алушы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көрсетілетін қызметті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көрсетілетін қызметті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18" w:id="6"/>
    <w:p>
      <w:pPr>
        <w:spacing w:after="0"/>
        <w:ind w:left="0"/>
        <w:jc w:val="left"/>
      </w:pPr>
      <w:r>
        <w:rPr>
          <w:rFonts w:ascii="Times New Roman"/>
          <w:b/>
          <w:i w:val="false"/>
          <w:color w:val="000000"/>
        </w:rPr>
        <w:t xml:space="preserve"> 
2. Тұрғын үй көмегін көрсету мөлшерін анықтау</w:t>
      </w:r>
    </w:p>
    <w:bookmarkEnd w:id="6"/>
    <w:bookmarkStart w:name="z19" w:id="7"/>
    <w:p>
      <w:pPr>
        <w:spacing w:after="0"/>
        <w:ind w:left="0"/>
        <w:jc w:val="both"/>
      </w:pPr>
      <w:r>
        <w:rPr>
          <w:rFonts w:ascii="Times New Roman"/>
          <w:b w:val="false"/>
          <w:i w:val="false"/>
          <w:color w:val="000000"/>
          <w:sz w:val="28"/>
        </w:rPr>
        <w:t>
      12. Тұрғын үй көмегі телекоммуникация желiсiне қосылған телефон үшін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Таран ауданы мәслихатының 18.02.2014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r>
        <w:br/>
      </w:r>
      <w:r>
        <w:rPr>
          <w:rFonts w:ascii="Times New Roman"/>
          <w:b w:val="false"/>
          <w:i w:val="false"/>
          <w:color w:val="000000"/>
          <w:sz w:val="28"/>
        </w:rPr>
        <w:t>
</w:t>
      </w:r>
      <w:r>
        <w:rPr>
          <w:rFonts w:ascii="Times New Roman"/>
          <w:b w:val="false"/>
          <w:i w:val="false"/>
          <w:color w:val="000000"/>
          <w:sz w:val="28"/>
        </w:rPr>
        <w:t>
      13. Азаматтың (отбасының) жиынтық табысы уәкілетті органмен тұрғын үй көмегін тағайындауға өтініш білдірілген тоқсанның алдындағы тоқсанда, қолданыстағы заңнамамен анықталатын тәртібінде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Таран ауданы мәслихатының 2012.04.25 </w:t>
      </w:r>
      <w:r>
        <w:rPr>
          <w:rFonts w:ascii="Times New Roman"/>
          <w:b w:val="false"/>
          <w:i w:val="false"/>
          <w:color w:val="000000"/>
          <w:sz w:val="28"/>
        </w:rPr>
        <w:t>№ 30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Отбасының (азаматтың) шекті жол берілетін шығыстар үлесі белгіленген нормалар шегінде жиынтық табыстан он процент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Таран ауданы мәслихатының 2012.08.29 </w:t>
      </w:r>
      <w:r>
        <w:rPr>
          <w:rFonts w:ascii="Times New Roman"/>
          <w:b w:val="false"/>
          <w:i w:val="false"/>
          <w:color w:val="000000"/>
          <w:sz w:val="28"/>
        </w:rPr>
        <w:t>№ 56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w:t>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19-1.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Ережелеріне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Қағида 19-1-тармақпен толықтырылды - Қостанай облысы Таран ауданы мәслихатының 30.10.2014 </w:t>
      </w:r>
      <w:r>
        <w:rPr>
          <w:rFonts w:ascii="Times New Roman"/>
          <w:b w:val="false"/>
          <w:i w:val="false"/>
          <w:color w:val="00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Осы Қағидамен белгіленген нормалардан тыс ақысы тұрғын жайдың меншік иелерімен немесе жалдаушыларымен (қосымша жалдаушыларымен) жалпы негізінде жүргізеді.</w:t>
      </w:r>
    </w:p>
    <w:bookmarkEnd w:id="7"/>
    <w:bookmarkStart w:name="z30" w:id="8"/>
    <w:p>
      <w:pPr>
        <w:spacing w:after="0"/>
        <w:ind w:left="0"/>
        <w:jc w:val="left"/>
      </w:pPr>
      <w:r>
        <w:rPr>
          <w:rFonts w:ascii="Times New Roman"/>
          <w:b/>
          <w:i w:val="false"/>
          <w:color w:val="000000"/>
        </w:rPr>
        <w:t xml:space="preserve"> 
3. Қаржыландыру және тұрғын үй көмегін төлеу тәртібі</w:t>
      </w:r>
    </w:p>
    <w:bookmarkEnd w:id="8"/>
    <w:bookmarkStart w:name="z31"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көмегiн төлеу уәкiлеттi органмен тұрғын үй көмегін тағайындау туралы шешімнің негізінде тұрғын үй көмегін көрсетілетін қызметті алушылардың банктік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Таран ауданы мәслихатының 2012.04.25 </w:t>
      </w:r>
      <w:r>
        <w:rPr>
          <w:rFonts w:ascii="Times New Roman"/>
          <w:b w:val="false"/>
          <w:i w:val="false"/>
          <w:color w:val="000000"/>
          <w:sz w:val="28"/>
        </w:rPr>
        <w:t>№ 30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