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d0b3" w14:textId="5ded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балалары бар отбасыларына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26 наурыздағы № 137 қаулысы. Қостанай облысы Ұзынкөл ауданының Әділет басқармасында 2010 жылғы 23 сәуірде № 9-19-125 тіркелді. Күші жойылды - Қостанай облысы Ұзынкөл ауданы әкімдігінің 2011 жылғы 21 ақпандағы № 52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Ұзынкөл ауданы әкімдігінің 2011.02.21 </w:t>
      </w:r>
      <w:r>
        <w:rPr>
          <w:rFonts w:ascii="Times New Roman"/>
          <w:b w:val="false"/>
          <w:i w:val="false"/>
          <w:color w:val="000000"/>
          <w:sz w:val="28"/>
        </w:rPr>
        <w:t>№ 52</w:t>
      </w:r>
      <w:r>
        <w:rPr>
          <w:rFonts w:ascii="Times New Roman"/>
          <w:b w:val="false"/>
          <w:i/>
          <w:color w:val="800000"/>
          <w:sz w:val="28"/>
        </w:rPr>
        <w:t xml:space="preserve"> (алғаш рет ресми жарияланған күнінен кейін он күнтізбелік күн өткен соң қолданысқа енгізіледі және 2011 жылдың 1 қаңтарынан бастап пайда болған қатынастарға өз әрекетін таратады)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29 бабының </w:t>
      </w:r>
      <w:r>
        <w:rPr>
          <w:rFonts w:ascii="Times New Roman"/>
          <w:b w:val="false"/>
          <w:i w:val="false"/>
          <w:color w:val="000000"/>
          <w:sz w:val="28"/>
        </w:rPr>
        <w:t>7 тармағын</w:t>
      </w:r>
      <w:r>
        <w:rPr>
          <w:rFonts w:ascii="Times New Roman"/>
          <w:b w:val="false"/>
          <w:i w:val="false"/>
          <w:color w:val="000000"/>
          <w:sz w:val="28"/>
        </w:rPr>
        <w:t xml:space="preserve">, Қостанай облысының әкімдігінің 2008 жылғы 7 ақпандағы </w:t>
      </w:r>
      <w:r>
        <w:rPr>
          <w:rFonts w:ascii="Times New Roman"/>
          <w:b w:val="false"/>
          <w:i w:val="false"/>
          <w:color w:val="000000"/>
          <w:sz w:val="28"/>
        </w:rPr>
        <w:t>№ 128</w:t>
      </w:r>
      <w:r>
        <w:rPr>
          <w:rFonts w:ascii="Times New Roman"/>
          <w:b w:val="false"/>
          <w:i w:val="false"/>
          <w:color w:val="000000"/>
          <w:sz w:val="28"/>
        </w:rPr>
        <w:t xml:space="preserve"> "Үйде тәрбиеленетін және оқитын мүгедек балаларды материалдық қамтамасыз ету үшін құжаттар ресімдеу" мемлекеттік қызмет көрсету Стандартын бекіту туралы" қаулысына, Ұзынкөл аудандық мәслихатының 2009 жылғы 22 желтоқсандағы </w:t>
      </w:r>
      <w:r>
        <w:rPr>
          <w:rFonts w:ascii="Times New Roman"/>
          <w:b w:val="false"/>
          <w:i w:val="false"/>
          <w:color w:val="000000"/>
          <w:sz w:val="28"/>
        </w:rPr>
        <w:t>№ 230</w:t>
      </w:r>
      <w:r>
        <w:rPr>
          <w:rFonts w:ascii="Times New Roman"/>
          <w:b w:val="false"/>
          <w:i w:val="false"/>
          <w:color w:val="000000"/>
          <w:sz w:val="28"/>
        </w:rPr>
        <w:t xml:space="preserve"> "2010-2012 жылдарға арналған аудандық бюджеті туралы" шешіміне сәйкес, "Үйде тәрбиеленетін және оқитын мүгедек балаларды материалдық қамсыздандыру" бюджеттік бағдарламасын іске асыру мақсатында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тәрбиеленетін және оқитын мүгедек балалары бар отбасыларына тиісті жылға арналған республикалық бюджет туралы заңымен белгіленген айлық есептік көрсеткіштің сегіз есе мөлшерінде материалдық көмек белгіленсін (әрі қарай – материалдық көмек).</w:t>
      </w:r>
      <w:r>
        <w:br/>
      </w:r>
      <w:r>
        <w:rPr>
          <w:rFonts w:ascii="Times New Roman"/>
          <w:b w:val="false"/>
          <w:i w:val="false"/>
          <w:color w:val="000000"/>
          <w:sz w:val="28"/>
        </w:rPr>
        <w:t>
</w:t>
      </w:r>
      <w:r>
        <w:rPr>
          <w:rFonts w:ascii="Times New Roman"/>
          <w:b w:val="false"/>
          <w:i w:val="false"/>
          <w:color w:val="000000"/>
          <w:sz w:val="28"/>
        </w:rPr>
        <w:t>
      2. Материалдық көмекті төлеу екінші деңгейдегі банктер немесе банктік операциялардың тиісті түрлеріне Қазақстан Республикасы Ұлттық банкінің лицензиясы бар ұйымдар арқылы алушының дербес шотына ақша қаражатты аудару жолымен уәкілетті органның ұсынған тізімі бойынша жүзеге асырылады.</w:t>
      </w:r>
      <w:r>
        <w:br/>
      </w:r>
      <w:r>
        <w:rPr>
          <w:rFonts w:ascii="Times New Roman"/>
          <w:b w:val="false"/>
          <w:i w:val="false"/>
          <w:color w:val="000000"/>
          <w:sz w:val="28"/>
        </w:rPr>
        <w:t>
</w:t>
      </w:r>
      <w:r>
        <w:rPr>
          <w:rFonts w:ascii="Times New Roman"/>
          <w:b w:val="false"/>
          <w:i w:val="false"/>
          <w:color w:val="000000"/>
          <w:sz w:val="28"/>
        </w:rPr>
        <w:t>
      3. Қаулының орындалуына бақылау жасау аудан әкімінің орынбасары М.В Слесарьға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 және 2010 жылдың 1 қаңтардан бастап пайда болған қатынастарға өз әрекетін таратады.</w:t>
      </w:r>
    </w:p>
    <w:p>
      <w:pPr>
        <w:spacing w:after="0"/>
        <w:ind w:left="0"/>
        <w:jc w:val="both"/>
      </w:pPr>
      <w:r>
        <w:rPr>
          <w:rFonts w:ascii="Times New Roman"/>
          <w:b w:val="false"/>
          <w:i/>
          <w:color w:val="000000"/>
          <w:sz w:val="28"/>
        </w:rPr>
        <w:t>      Ұзынкөл ауданының әкімі                    А. Сейфуллин</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color w:val="000000"/>
          <w:sz w:val="28"/>
        </w:rPr>
        <w:t>      "Ұзынкөл ауданының білім беру</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бастық _________ А. Бараншина</w:t>
      </w:r>
    </w:p>
    <w:p>
      <w:pPr>
        <w:spacing w:after="0"/>
        <w:ind w:left="0"/>
        <w:jc w:val="both"/>
      </w:pPr>
      <w:r>
        <w:rPr>
          <w:rFonts w:ascii="Times New Roman"/>
          <w:b w:val="false"/>
          <w:i/>
          <w:color w:val="000000"/>
          <w:sz w:val="28"/>
        </w:rPr>
        <w:t>      "Ұзынкөл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 бастық</w:t>
      </w:r>
      <w:r>
        <w:br/>
      </w:r>
      <w:r>
        <w:rPr>
          <w:rFonts w:ascii="Times New Roman"/>
          <w:b w:val="false"/>
          <w:i w:val="false"/>
          <w:color w:val="000000"/>
          <w:sz w:val="28"/>
        </w:rPr>
        <w:t>
</w:t>
      </w:r>
      <w:r>
        <w:rPr>
          <w:rFonts w:ascii="Times New Roman"/>
          <w:b w:val="false"/>
          <w:i/>
          <w:color w:val="000000"/>
          <w:sz w:val="28"/>
        </w:rPr>
        <w:t>      _______________________ Е. Құдабаев</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 бастық</w:t>
      </w:r>
      <w:r>
        <w:br/>
      </w:r>
      <w:r>
        <w:rPr>
          <w:rFonts w:ascii="Times New Roman"/>
          <w:b w:val="false"/>
          <w:i w:val="false"/>
          <w:color w:val="000000"/>
          <w:sz w:val="28"/>
        </w:rPr>
        <w:t>
</w:t>
      </w:r>
      <w:r>
        <w:rPr>
          <w:rFonts w:ascii="Times New Roman"/>
          <w:b w:val="false"/>
          <w:i/>
          <w:color w:val="000000"/>
          <w:sz w:val="28"/>
        </w:rPr>
        <w:t>      ________________ Ә. Сарсенова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