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3b7c" w14:textId="5533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2010 жылғы 19 сәуірдегі № 256 шешімі. Қостанай облысы Ұзынкөл ауданының Әділет басқармасында 2010 жылғы 19 мамырда № 9-19-131 тіркелді. Күші жойылды - Қостанай облысы Ұзынкөл ауданы мәслихатының 2014 жылғы 13 наурыздағы № 183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мәслихатының 13.03.2014 № 183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шерулер, пикеттер мен демонстрациялар өткізу тәртібі Ұзынкөл ауданының селолары мен селолық округтерінде қосымша реттелсін: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селосы. Аудандық мәдениет үйі ғимаратының алдындағы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селолық округі, Бауман селосы. Бауман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Ершов селолық округі, Ершов селосы. Ершов селосындағы мерт болған жауынгерлер ескерткіші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Карлмаркс селолық округі, Сокол селосы. Сокол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селолық округі, Киров селосы. Киров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 селолық округі, Миролюбов селосы. Мәдениет үйі ғимаратының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селолық округі, Варваров селосы. Варваров селосындағы Ұлы Отан соғысына қаза тапқан жауынгерлер обелиск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Новопокров селолық округі, Новопокров селосы. Новопокров селосындағы Ұлы Отан соғысы жылдарында қаза тапқан ескерткіші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Петропавлов селолық округі, Белоглин селосы. Белоглин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Пресногорьков селолық округі, Пресногорьков селосы. Пресногорьков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Россия селолық округі, Тайсойған селосы. Мәдениет үйі ғимаратының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Суворов селолық округі, Суворов селосы. Суворов селосындағы ескерткіш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селолық округі, Павлов селосы. Павлов селосындағы мерт болған жауынгерлер ескерткіші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селолық округі, Федоров селосы. Федоров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 селолық округі, Речное селосы. Речное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Троебрат селосы. Троебрат селосының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Ряжский селосы. Мәдениет үйі ғимаратының алдындағы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Ұзынкөл аудандық әкімідігіне жиналыс, митинг, шеру, пикет немесе демонстрация өткізу туралы өтініш түскенде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шарттарының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ХIII сессияның төрағасы                    А. Ефремов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