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e8ec8" w14:textId="d5e8e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туралы</w:t>
      </w:r>
    </w:p>
    <w:p>
      <w:pPr>
        <w:spacing w:after="0"/>
        <w:ind w:left="0"/>
        <w:jc w:val="both"/>
      </w:pPr>
      <w:r>
        <w:rPr>
          <w:rFonts w:ascii="Times New Roman"/>
          <w:b w:val="false"/>
          <w:i w:val="false"/>
          <w:color w:val="000000"/>
          <w:sz w:val="28"/>
        </w:rPr>
        <w:t>Қостанай облысы Федоров ауданы мәслихатының 2010 жылғы 27 мамырдағы № 326 шешімі. Қостанай облысы Федоров ауданының Әділет басқармасында 2010 жылғы 30 маусымда № 9-20-179 тіркелді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7–бабының 3–тармағының </w:t>
      </w:r>
      <w:r>
        <w:rPr>
          <w:rFonts w:ascii="Times New Roman"/>
          <w:b w:val="false"/>
          <w:i w:val="false"/>
          <w:color w:val="000000"/>
          <w:sz w:val="28"/>
        </w:rPr>
        <w:t>4)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Федоров ауданы әкімінің 2010 жылғы 17 мамырдағы № 2-35/507 хатын қарастырып, мамандарына қажеттілікті ескере отырып, Федоров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2010 жылы ауылдық елді мекендерге жұмыс істеу және тұру үшін келген денсаулық сақтау, білім беру, әлеуметтік қамсыздандыру, мәдениет және спорт мамандарына тұрғын үй сатып алуға көтерме жәрдемақы және бюджеттік кредит түрінде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кейін он күнтізбелік күн өткен соң қолданысқа енгізіледі.</w:t>
      </w:r>
    </w:p>
    <w:p>
      <w:pPr>
        <w:spacing w:after="0"/>
        <w:ind w:left="0"/>
        <w:jc w:val="both"/>
      </w:pPr>
      <w:r>
        <w:rPr>
          <w:rFonts w:ascii="Times New Roman"/>
          <w:b w:val="false"/>
          <w:i/>
          <w:color w:val="000000"/>
          <w:sz w:val="28"/>
        </w:rPr>
        <w:t>      Кезектен тыс сессияның төрайымы            Г. Казакевич</w:t>
      </w:r>
    </w:p>
    <w:p>
      <w:pPr>
        <w:spacing w:after="0"/>
        <w:ind w:left="0"/>
        <w:jc w:val="both"/>
      </w:pPr>
      <w:r>
        <w:rPr>
          <w:rFonts w:ascii="Times New Roman"/>
          <w:b w:val="false"/>
          <w:i/>
          <w:color w:val="000000"/>
          <w:sz w:val="28"/>
        </w:rPr>
        <w:t>      Аудандық мәслихаттың хатшысы               С. Сералинова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"Федоров ауданының</w:t>
      </w:r>
      <w:r>
        <w:br/>
      </w:r>
      <w:r>
        <w:rPr>
          <w:rFonts w:ascii="Times New Roman"/>
          <w:b w:val="false"/>
          <w:i w:val="false"/>
          <w:color w:val="000000"/>
          <w:sz w:val="28"/>
        </w:rPr>
        <w:t>
</w:t>
      </w:r>
      <w:r>
        <w:rPr>
          <w:rFonts w:ascii="Times New Roman"/>
          <w:b w:val="false"/>
          <w:i/>
          <w:color w:val="000000"/>
          <w:sz w:val="28"/>
        </w:rPr>
        <w:t>      экономика және қаржы</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____________В. Гринак</w:t>
      </w:r>
    </w:p>
    <w:p>
      <w:pPr>
        <w:spacing w:after="0"/>
        <w:ind w:left="0"/>
        <w:jc w:val="both"/>
      </w:pPr>
      <w:r>
        <w:rPr>
          <w:rFonts w:ascii="Times New Roman"/>
          <w:b w:val="false"/>
          <w:i/>
          <w:color w:val="000000"/>
          <w:sz w:val="28"/>
        </w:rPr>
        <w:t>      "Федоров ауданының</w:t>
      </w:r>
      <w:r>
        <w:br/>
      </w:r>
      <w:r>
        <w:rPr>
          <w:rFonts w:ascii="Times New Roman"/>
          <w:b w:val="false"/>
          <w:i w:val="false"/>
          <w:color w:val="000000"/>
          <w:sz w:val="28"/>
        </w:rPr>
        <w:t>
</w:t>
      </w:r>
      <w:r>
        <w:rPr>
          <w:rFonts w:ascii="Times New Roman"/>
          <w:b w:val="false"/>
          <w:i/>
          <w:color w:val="000000"/>
          <w:sz w:val="28"/>
        </w:rPr>
        <w:t>      ауыл шаруашылық және</w:t>
      </w:r>
      <w:r>
        <w:br/>
      </w:r>
      <w:r>
        <w:rPr>
          <w:rFonts w:ascii="Times New Roman"/>
          <w:b w:val="false"/>
          <w:i w:val="false"/>
          <w:color w:val="000000"/>
          <w:sz w:val="28"/>
        </w:rPr>
        <w:t>
</w:t>
      </w:r>
      <w:r>
        <w:rPr>
          <w:rFonts w:ascii="Times New Roman"/>
          <w:b w:val="false"/>
          <w:i/>
          <w:color w:val="000000"/>
          <w:sz w:val="28"/>
        </w:rPr>
        <w:t>      ветеринария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________В. Завгородний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