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d64f" w14:textId="84bd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су объектілерінде ортақ су пайдалану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4 маусымдағы N 289/25 шешімі. Павлодар облысының Әділет департаментінде 2010 жылғы 30 маусымда N 3166 тіркелген. Күші жойылды - Павлодар облыстық мәслихатының 2013 жылғы 11 қазандағы N 190/22 шешімімен</w:t>
      </w:r>
    </w:p>
    <w:p>
      <w:pPr>
        <w:spacing w:after="0"/>
        <w:ind w:left="0"/>
        <w:jc w:val="both"/>
      </w:pPr>
      <w:r>
        <w:rPr>
          <w:rFonts w:ascii="Times New Roman"/>
          <w:b w:val="false"/>
          <w:i w:val="false"/>
          <w:color w:val="ff0000"/>
          <w:sz w:val="28"/>
        </w:rPr>
        <w:t>      Ескерту. Күші жойылды - Павлодар облыстық мәслихатының 11.10.2013 N 190/22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және Қазақстан Республикасының 2003 жылғы 9 шілдедегі Су Кодексінің </w:t>
      </w:r>
      <w:r>
        <w:rPr>
          <w:rFonts w:ascii="Times New Roman"/>
          <w:b w:val="false"/>
          <w:i w:val="false"/>
          <w:color w:val="000000"/>
          <w:sz w:val="28"/>
        </w:rPr>
        <w:t>65-бабының</w:t>
      </w:r>
      <w:r>
        <w:rPr>
          <w:rFonts w:ascii="Times New Roman"/>
          <w:b w:val="false"/>
          <w:i w:val="false"/>
          <w:color w:val="000000"/>
          <w:sz w:val="28"/>
        </w:rPr>
        <w:t xml:space="preserve"> 4-тармағына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Павлодар облысының су объектілерінде ортақ су пайдалану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облыстық мәслихаттың экология және қоршаған ортаны қорғау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Нұркина</w:t>
      </w:r>
    </w:p>
    <w:p>
      <w:pPr>
        <w:spacing w:after="0"/>
        <w:ind w:left="0"/>
        <w:jc w:val="both"/>
      </w:pPr>
      <w:r>
        <w:rPr>
          <w:rFonts w:ascii="Times New Roman"/>
          <w:b w:val="false"/>
          <w:i/>
          <w:color w:val="000000"/>
          <w:sz w:val="28"/>
        </w:rPr>
        <w:t>      Облыстық мәслихаттың хатшысы               Р. Гафуров</w:t>
      </w:r>
    </w:p>
    <w:bookmarkStart w:name="z5"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(ІV сайланған ХХV сессиясы)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N 289/25 шешімімен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Павлодар облысының су объектілерінде</w:t>
      </w:r>
      <w:r>
        <w:br/>
      </w:r>
      <w:r>
        <w:rPr>
          <w:rFonts w:ascii="Times New Roman"/>
          <w:b/>
          <w:i w:val="false"/>
          <w:color w:val="000000"/>
        </w:rPr>
        <w:t>
ортақ су пайдалану Ережелері</w:t>
      </w:r>
    </w:p>
    <w:bookmarkEnd w:id="2"/>
    <w:bookmarkStart w:name="z7" w:id="3"/>
    <w:p>
      <w:pPr>
        <w:spacing w:after="0"/>
        <w:ind w:left="0"/>
        <w:jc w:val="left"/>
      </w:pPr>
      <w:r>
        <w:rPr>
          <w:rFonts w:ascii="Times New Roman"/>
          <w:b/>
          <w:i w:val="false"/>
          <w:color w:val="000000"/>
        </w:rPr>
        <w:t xml:space="preserve"> 
1. Ортақ ережелер</w:t>
      </w:r>
    </w:p>
    <w:bookmarkEnd w:id="3"/>
    <w:bookmarkStart w:name="z8" w:id="4"/>
    <w:p>
      <w:pPr>
        <w:spacing w:after="0"/>
        <w:ind w:left="0"/>
        <w:jc w:val="both"/>
      </w:pPr>
      <w:r>
        <w:rPr>
          <w:rFonts w:ascii="Times New Roman"/>
          <w:b w:val="false"/>
          <w:i w:val="false"/>
          <w:color w:val="000000"/>
          <w:sz w:val="28"/>
        </w:rPr>
        <w:t>
      1. Осы ортақ су пайдалану ережелері (бұдан әрі - Ережелер) Қазақстан Республикасының Су кодексі </w:t>
      </w:r>
      <w:r>
        <w:rPr>
          <w:rFonts w:ascii="Times New Roman"/>
          <w:b w:val="false"/>
          <w:i w:val="false"/>
          <w:color w:val="000000"/>
          <w:sz w:val="28"/>
        </w:rPr>
        <w:t>65-бабының</w:t>
      </w:r>
      <w:r>
        <w:rPr>
          <w:rFonts w:ascii="Times New Roman"/>
          <w:b w:val="false"/>
          <w:i w:val="false"/>
          <w:color w:val="000000"/>
          <w:sz w:val="28"/>
        </w:rPr>
        <w:t xml:space="preserve"> 4-тармағына сәйкес әзірленді және Павлодар облысы аумағында орналасқан су объектілерінде ортақ су пайдалануды реттейді.</w:t>
      </w:r>
      <w:r>
        <w:br/>
      </w:r>
      <w:r>
        <w:rPr>
          <w:rFonts w:ascii="Times New Roman"/>
          <w:b w:val="false"/>
          <w:i w:val="false"/>
          <w:color w:val="000000"/>
          <w:sz w:val="28"/>
        </w:rPr>
        <w:t>
</w:t>
      </w:r>
      <w:r>
        <w:rPr>
          <w:rFonts w:ascii="Times New Roman"/>
          <w:b w:val="false"/>
          <w:i w:val="false"/>
          <w:color w:val="000000"/>
          <w:sz w:val="28"/>
        </w:rPr>
        <w:t>
      2. Ортақ су пайдалану тұрғындардың мұқтаждығын қанағаттандыру үшін, құрылыстарды немесе техникалық құрылғыларды қолданылмай және арнайы рұқсат талап етілмей жүзеге асырылады.</w:t>
      </w:r>
      <w:r>
        <w:br/>
      </w:r>
      <w:r>
        <w:rPr>
          <w:rFonts w:ascii="Times New Roman"/>
          <w:b w:val="false"/>
          <w:i w:val="false"/>
          <w:color w:val="000000"/>
          <w:sz w:val="28"/>
        </w:rPr>
        <w:t>
</w:t>
      </w:r>
      <w:r>
        <w:rPr>
          <w:rFonts w:ascii="Times New Roman"/>
          <w:b w:val="false"/>
          <w:i w:val="false"/>
          <w:color w:val="000000"/>
          <w:sz w:val="28"/>
        </w:rPr>
        <w:t>
      3. Азаматтардың өмірі мен ден саулықтарын қорғау мақсатында жергілікті өкілді органдар өздерінің өңірлерінде шомылуға, ауыз суға және тұрмыстық мақсатта су алуға, мал суаруға, шағын қайықтар мен басқа да жүзу құралдарымен серуендеуге тиым салынатын жерлерді белгілейді.</w:t>
      </w:r>
      <w:r>
        <w:br/>
      </w:r>
      <w:r>
        <w:rPr>
          <w:rFonts w:ascii="Times New Roman"/>
          <w:b w:val="false"/>
          <w:i w:val="false"/>
          <w:color w:val="000000"/>
          <w:sz w:val="28"/>
        </w:rPr>
        <w:t>
</w:t>
      </w:r>
      <w:r>
        <w:rPr>
          <w:rFonts w:ascii="Times New Roman"/>
          <w:b w:val="false"/>
          <w:i w:val="false"/>
          <w:color w:val="000000"/>
          <w:sz w:val="28"/>
        </w:rPr>
        <w:t>
      4. Су пайдаланушыларға белгіленген нормативтерден артық мөлшерде зиянды заттарды су объектілеріне төгуге, жер асты және жер үсті су көздерінің су алу алаңдарын ластауға тиым салынады.</w:t>
      </w:r>
    </w:p>
    <w:bookmarkEnd w:id="4"/>
    <w:bookmarkStart w:name="z12" w:id="5"/>
    <w:p>
      <w:pPr>
        <w:spacing w:after="0"/>
        <w:ind w:left="0"/>
        <w:jc w:val="left"/>
      </w:pPr>
      <w:r>
        <w:rPr>
          <w:rFonts w:ascii="Times New Roman"/>
          <w:b/>
          <w:i w:val="false"/>
          <w:color w:val="000000"/>
        </w:rPr>
        <w:t xml:space="preserve"> 
2. Ерекше жағдайларда ортақ су пайдалану</w:t>
      </w:r>
    </w:p>
    <w:bookmarkEnd w:id="5"/>
    <w:bookmarkStart w:name="z13" w:id="6"/>
    <w:p>
      <w:pPr>
        <w:spacing w:after="0"/>
        <w:ind w:left="0"/>
        <w:jc w:val="both"/>
      </w:pPr>
      <w:r>
        <w:rPr>
          <w:rFonts w:ascii="Times New Roman"/>
          <w:b w:val="false"/>
          <w:i w:val="false"/>
          <w:color w:val="000000"/>
          <w:sz w:val="28"/>
        </w:rPr>
        <w:t>
      5. Қазақстан Республикасының заңнамасына сәйкес еліміздің қорғанысы мен мемлекет қауіпсіздігін қамтамасыз ету, тұрғындардың денсаулығын, қоршаған табиғи ортаны және тарихи-мәдени мұраларды, басқа тұлғалардың құқықтары мен заңды мүдделерін қорғау мақсатында кейбір су объектілері мен олардың бөлімдерін пайдалануға шектеу қойылуы мүмкін.</w:t>
      </w:r>
      <w:r>
        <w:br/>
      </w:r>
      <w:r>
        <w:rPr>
          <w:rFonts w:ascii="Times New Roman"/>
          <w:b w:val="false"/>
          <w:i w:val="false"/>
          <w:color w:val="000000"/>
          <w:sz w:val="28"/>
        </w:rPr>
        <w:t>
</w:t>
      </w:r>
      <w:r>
        <w:rPr>
          <w:rFonts w:ascii="Times New Roman"/>
          <w:b w:val="false"/>
          <w:i w:val="false"/>
          <w:color w:val="000000"/>
          <w:sz w:val="28"/>
        </w:rPr>
        <w:t>
      6. Ерекшеленген немесе бірлесіп пайдалануға берілген су қоймаларында осы Ережемен бекітілген жалпы су пайдалану талаптары ескеріледі.</w:t>
      </w:r>
      <w:r>
        <w:br/>
      </w:r>
      <w:r>
        <w:rPr>
          <w:rFonts w:ascii="Times New Roman"/>
          <w:b w:val="false"/>
          <w:i w:val="false"/>
          <w:color w:val="000000"/>
          <w:sz w:val="28"/>
        </w:rPr>
        <w:t>
</w:t>
      </w:r>
      <w:r>
        <w:rPr>
          <w:rFonts w:ascii="Times New Roman"/>
          <w:b w:val="false"/>
          <w:i w:val="false"/>
          <w:color w:val="000000"/>
          <w:sz w:val="28"/>
        </w:rPr>
        <w:t>
      7. Ортақ су пайдалану талаптары мен тиым салуларды жариялау үшін ерекшеленген немесе бірлесіп су пайдалануды жүргізетін тұлғалар облыстың жергілікті сайланған органына оларды қабылдау қажеттілігі негізделген уәкілетті органнын шешімі бойынша өтініш тапсырады.</w:t>
      </w:r>
      <w:r>
        <w:br/>
      </w:r>
      <w:r>
        <w:rPr>
          <w:rFonts w:ascii="Times New Roman"/>
          <w:b w:val="false"/>
          <w:i w:val="false"/>
          <w:color w:val="000000"/>
          <w:sz w:val="28"/>
        </w:rPr>
        <w:t>
</w:t>
      </w:r>
      <w:r>
        <w:rPr>
          <w:rFonts w:ascii="Times New Roman"/>
          <w:b w:val="false"/>
          <w:i w:val="false"/>
          <w:color w:val="000000"/>
          <w:sz w:val="28"/>
        </w:rPr>
        <w:t>
      8. Бекітілмеген су объектілерінде тыйым салынған белгілер орнату  жергілікті атқарушы органдарымен қамтамасыз етіледі.</w:t>
      </w:r>
      <w:r>
        <w:br/>
      </w:r>
      <w:r>
        <w:rPr>
          <w:rFonts w:ascii="Times New Roman"/>
          <w:b w:val="false"/>
          <w:i w:val="false"/>
          <w:color w:val="000000"/>
          <w:sz w:val="28"/>
        </w:rPr>
        <w:t>
</w:t>
      </w:r>
      <w:r>
        <w:rPr>
          <w:rFonts w:ascii="Times New Roman"/>
          <w:b w:val="false"/>
          <w:i w:val="false"/>
          <w:color w:val="000000"/>
          <w:sz w:val="28"/>
        </w:rPr>
        <w:t>
      9. Ортақ су пайдалану ретінде мал суару үшін су объектілерін пайдалануға ауыз су көздерінің санитарлық қорғау аумағынан тыс жерлерде және су объектілерінің ластануын болдырмайтын қондырғылар орнатылған жағдайда рұқсат етіледі. Бұған кері жағдайда жергілікті атқарушы органдар мал суаратын алаңдар орналастыру жөніндегі шараларды жүргізеді.</w:t>
      </w:r>
      <w:r>
        <w:br/>
      </w:r>
      <w:r>
        <w:rPr>
          <w:rFonts w:ascii="Times New Roman"/>
          <w:b w:val="false"/>
          <w:i w:val="false"/>
          <w:color w:val="000000"/>
          <w:sz w:val="28"/>
        </w:rPr>
        <w:t>
</w:t>
      </w:r>
      <w:r>
        <w:rPr>
          <w:rFonts w:ascii="Times New Roman"/>
          <w:b w:val="false"/>
          <w:i w:val="false"/>
          <w:color w:val="000000"/>
          <w:sz w:val="28"/>
        </w:rPr>
        <w:t>
      10. Суда жүзетін жабайы құстар мен терісі бағалы аңдардың, балық және басқа да су аңдары қорының табиғи ортасы болып табылатын су объектілеріндегі ұя салу және уылдырық шашу мезгілінде жергілікті өкілетті органдар ортақ су пайдалану құқығын шектейді.</w:t>
      </w:r>
      <w:r>
        <w:br/>
      </w:r>
      <w:r>
        <w:rPr>
          <w:rFonts w:ascii="Times New Roman"/>
          <w:b w:val="false"/>
          <w:i w:val="false"/>
          <w:color w:val="000000"/>
          <w:sz w:val="28"/>
        </w:rPr>
        <w:t>
</w:t>
      </w:r>
      <w:r>
        <w:rPr>
          <w:rFonts w:ascii="Times New Roman"/>
          <w:b w:val="false"/>
          <w:i w:val="false"/>
          <w:color w:val="000000"/>
          <w:sz w:val="28"/>
        </w:rPr>
        <w:t>
      11. Павлодар облысында Ертіс өзені бассейнінің су жолдары бойынша жүзу қауіпсіздігін сақтау мақсатында су көліктерінің қозғалысы Қазақстан Республикасының 2004 жылғы 6 шілдедегі "Ішкі су көлігі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12. Шомылуға тиым салынатыны және жалпы су пайдаланудың басқа да талаптары туралы тұрғындарға бұқаралық ақпарат құралдары және арнайы ақпараттық белгілер орнату арқылы жарияланады.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